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81" w:rsidRDefault="00116EFC" w:rsidP="00E03A62">
      <w:pPr>
        <w:bidi/>
        <w:spacing w:before="240"/>
        <w:jc w:val="center"/>
        <w:rPr>
          <w:rFonts w:cs="B Lotus"/>
          <w:b/>
          <w:bCs/>
          <w:sz w:val="32"/>
          <w:szCs w:val="32"/>
          <w:rtl/>
        </w:rPr>
      </w:pPr>
      <w:r w:rsidRPr="00116EFC">
        <w:rPr>
          <w:rFonts w:cs="B Lotus" w:hint="cs"/>
          <w:b/>
          <w:bCs/>
          <w:sz w:val="32"/>
          <w:szCs w:val="32"/>
          <w:rtl/>
        </w:rPr>
        <w:t>مقیاس</w:t>
      </w:r>
      <w:r w:rsidRPr="00116EFC">
        <w:rPr>
          <w:rFonts w:cs="B Lotus"/>
          <w:b/>
          <w:bCs/>
          <w:sz w:val="32"/>
          <w:szCs w:val="32"/>
          <w:rtl/>
        </w:rPr>
        <w:t xml:space="preserve"> </w:t>
      </w:r>
      <w:r w:rsidRPr="00116EFC">
        <w:rPr>
          <w:rFonts w:cs="B Lotus" w:hint="cs"/>
          <w:b/>
          <w:bCs/>
          <w:sz w:val="32"/>
          <w:szCs w:val="32"/>
          <w:rtl/>
        </w:rPr>
        <w:t>خودشکوفایی</w:t>
      </w:r>
      <w:r w:rsidRPr="00116EFC">
        <w:rPr>
          <w:rFonts w:cs="B Lotus"/>
          <w:b/>
          <w:bCs/>
          <w:sz w:val="32"/>
          <w:szCs w:val="32"/>
          <w:rtl/>
        </w:rPr>
        <w:t xml:space="preserve"> </w:t>
      </w:r>
      <w:r w:rsidRPr="00116EFC">
        <w:rPr>
          <w:rFonts w:cs="B Lotus" w:hint="cs"/>
          <w:b/>
          <w:bCs/>
          <w:sz w:val="32"/>
          <w:szCs w:val="32"/>
          <w:rtl/>
        </w:rPr>
        <w:t>اهواز</w:t>
      </w:r>
      <w:r w:rsidRPr="00116EFC">
        <w:rPr>
          <w:rFonts w:cs="B Lotus"/>
          <w:b/>
          <w:bCs/>
          <w:sz w:val="32"/>
          <w:szCs w:val="32"/>
          <w:rtl/>
        </w:rPr>
        <w:t xml:space="preserve"> (</w:t>
      </w:r>
      <w:r w:rsidRPr="00116EFC">
        <w:rPr>
          <w:rFonts w:cs="B Lotus"/>
          <w:b/>
          <w:bCs/>
          <w:sz w:val="32"/>
          <w:szCs w:val="32"/>
        </w:rPr>
        <w:t>ASAI</w:t>
      </w:r>
      <w:r w:rsidRPr="00116EFC">
        <w:rPr>
          <w:rFonts w:cs="B Lotus"/>
          <w:b/>
          <w:bCs/>
          <w:sz w:val="32"/>
          <w:szCs w:val="32"/>
          <w:rtl/>
        </w:rPr>
        <w:t>)</w:t>
      </w:r>
    </w:p>
    <w:p w:rsidR="00275AD3" w:rsidRPr="00275AD3" w:rsidRDefault="00275AD3" w:rsidP="00E03A62">
      <w:pPr>
        <w:bidi/>
        <w:spacing w:before="240"/>
        <w:jc w:val="center"/>
        <w:rPr>
          <w:rFonts w:cs="B Lotus"/>
          <w:b/>
          <w:bCs/>
          <w:sz w:val="2"/>
          <w:szCs w:val="2"/>
        </w:rPr>
      </w:pPr>
    </w:p>
    <w:p w:rsidR="005B5AB3" w:rsidRDefault="005B5AB3" w:rsidP="00E03A62">
      <w:pPr>
        <w:bidi/>
        <w:spacing w:before="240"/>
        <w:jc w:val="both"/>
        <w:rPr>
          <w:rFonts w:cs="B Lotus"/>
          <w:b/>
          <w:bCs/>
          <w:color w:val="FF0000"/>
          <w:sz w:val="28"/>
          <w:szCs w:val="28"/>
          <w:rtl/>
          <w:lang w:bidi="fa-IR"/>
        </w:rPr>
      </w:pPr>
      <w:r w:rsidRPr="006A07B8">
        <w:rPr>
          <w:rFonts w:cs="B Lotus" w:hint="cs"/>
          <w:b/>
          <w:bCs/>
          <w:color w:val="FF0000"/>
          <w:sz w:val="28"/>
          <w:szCs w:val="28"/>
          <w:rtl/>
          <w:lang w:bidi="fa-IR"/>
        </w:rPr>
        <w:t>هدف:</w:t>
      </w:r>
      <w:r w:rsidR="006A07B8" w:rsidRPr="006A07B8">
        <w:rPr>
          <w:rFonts w:cs="B Lotus" w:hint="cs"/>
          <w:b/>
          <w:bCs/>
          <w:color w:val="FF0000"/>
          <w:sz w:val="28"/>
          <w:szCs w:val="28"/>
          <w:rtl/>
          <w:lang w:bidi="fa-IR"/>
        </w:rPr>
        <w:t xml:space="preserve"> سنجش میزان خودشکوفایی افراد</w:t>
      </w:r>
    </w:p>
    <w:p w:rsidR="00275AD3" w:rsidRPr="00275AD3" w:rsidRDefault="00275AD3" w:rsidP="00275AD3">
      <w:pPr>
        <w:bidi/>
        <w:jc w:val="both"/>
        <w:rPr>
          <w:rFonts w:cs="B Lotus"/>
          <w:b/>
          <w:bCs/>
          <w:color w:val="FF0000"/>
          <w:sz w:val="6"/>
          <w:szCs w:val="6"/>
          <w:rtl/>
          <w:lang w:bidi="fa-IR"/>
        </w:rPr>
      </w:pPr>
    </w:p>
    <w:tbl>
      <w:tblPr>
        <w:tblStyle w:val="ColorfulList-Accent4"/>
        <w:bidiVisual/>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8"/>
        <w:gridCol w:w="6908"/>
        <w:gridCol w:w="728"/>
        <w:gridCol w:w="728"/>
        <w:gridCol w:w="728"/>
        <w:gridCol w:w="728"/>
      </w:tblGrid>
      <w:tr w:rsidR="00E03A62" w:rsidRPr="00E03A62" w:rsidTr="00E03A62">
        <w:trPr>
          <w:cnfStyle w:val="100000000000"/>
          <w:trHeight w:val="1470"/>
          <w:tblHeader/>
          <w:jc w:val="center"/>
        </w:trPr>
        <w:tc>
          <w:tcPr>
            <w:cnfStyle w:val="001000000000"/>
            <w:tcW w:w="728" w:type="dxa"/>
            <w:textDirection w:val="btLr"/>
            <w:vAlign w:val="center"/>
          </w:tcPr>
          <w:p w:rsidR="008B5082" w:rsidRPr="00E03A62" w:rsidRDefault="008B5082" w:rsidP="00E03A62">
            <w:pPr>
              <w:bidi/>
              <w:ind w:left="113" w:right="113"/>
              <w:jc w:val="center"/>
              <w:rPr>
                <w:rFonts w:cs="B Lotus"/>
                <w:sz w:val="28"/>
                <w:szCs w:val="28"/>
                <w:rtl/>
                <w:lang w:bidi="fa-IR"/>
              </w:rPr>
            </w:pPr>
            <w:r w:rsidRPr="00E03A62">
              <w:rPr>
                <w:rFonts w:cs="B Lotus" w:hint="cs"/>
                <w:sz w:val="28"/>
                <w:szCs w:val="28"/>
                <w:rtl/>
                <w:lang w:bidi="fa-IR"/>
              </w:rPr>
              <w:t>ردیف</w:t>
            </w:r>
          </w:p>
        </w:tc>
        <w:tc>
          <w:tcPr>
            <w:tcW w:w="7383" w:type="dxa"/>
            <w:vAlign w:val="center"/>
          </w:tcPr>
          <w:p w:rsidR="008B5082" w:rsidRPr="00E03A62" w:rsidRDefault="008B5082" w:rsidP="00275AD3">
            <w:pPr>
              <w:bidi/>
              <w:spacing w:line="276" w:lineRule="auto"/>
              <w:jc w:val="center"/>
              <w:cnfStyle w:val="100000000000"/>
              <w:rPr>
                <w:rFonts w:cs="B Lotus"/>
                <w:sz w:val="28"/>
                <w:szCs w:val="28"/>
                <w:rtl/>
                <w:lang w:bidi="fa-IR"/>
              </w:rPr>
            </w:pPr>
            <w:r w:rsidRPr="00E03A62">
              <w:rPr>
                <w:rFonts w:cs="B Lotus" w:hint="cs"/>
                <w:sz w:val="28"/>
                <w:szCs w:val="28"/>
                <w:rtl/>
                <w:lang w:bidi="fa-IR"/>
              </w:rPr>
              <w:t>عبارات</w:t>
            </w:r>
          </w:p>
        </w:tc>
        <w:tc>
          <w:tcPr>
            <w:tcW w:w="253" w:type="dxa"/>
            <w:textDirection w:val="btLr"/>
            <w:vAlign w:val="center"/>
          </w:tcPr>
          <w:p w:rsidR="008B5082" w:rsidRPr="00E03A62" w:rsidRDefault="008B5082" w:rsidP="00E03A62">
            <w:pPr>
              <w:bidi/>
              <w:ind w:left="113" w:right="113"/>
              <w:jc w:val="center"/>
              <w:cnfStyle w:val="100000000000"/>
              <w:rPr>
                <w:rFonts w:cs="B Lotus"/>
                <w:sz w:val="28"/>
                <w:szCs w:val="28"/>
                <w:rtl/>
                <w:lang w:bidi="fa-IR"/>
              </w:rPr>
            </w:pPr>
            <w:r w:rsidRPr="00E03A62">
              <w:rPr>
                <w:rFonts w:cs="B Lotus" w:hint="cs"/>
                <w:sz w:val="28"/>
                <w:szCs w:val="28"/>
                <w:rtl/>
                <w:lang w:bidi="fa-IR"/>
              </w:rPr>
              <w:t>هرگز</w:t>
            </w:r>
          </w:p>
        </w:tc>
        <w:tc>
          <w:tcPr>
            <w:tcW w:w="728" w:type="dxa"/>
            <w:textDirection w:val="btLr"/>
            <w:vAlign w:val="center"/>
          </w:tcPr>
          <w:p w:rsidR="008B5082" w:rsidRPr="00E03A62" w:rsidRDefault="008B5082" w:rsidP="00E03A62">
            <w:pPr>
              <w:bidi/>
              <w:ind w:left="113" w:right="113"/>
              <w:jc w:val="center"/>
              <w:cnfStyle w:val="100000000000"/>
              <w:rPr>
                <w:rFonts w:cs="B Lotus"/>
                <w:sz w:val="28"/>
                <w:szCs w:val="28"/>
                <w:rtl/>
                <w:lang w:bidi="fa-IR"/>
              </w:rPr>
            </w:pPr>
            <w:r w:rsidRPr="00E03A62">
              <w:rPr>
                <w:rFonts w:cs="B Lotus" w:hint="cs"/>
                <w:sz w:val="28"/>
                <w:szCs w:val="28"/>
                <w:rtl/>
                <w:lang w:bidi="fa-IR"/>
              </w:rPr>
              <w:t>بندرت</w:t>
            </w:r>
          </w:p>
        </w:tc>
        <w:tc>
          <w:tcPr>
            <w:tcW w:w="728" w:type="dxa"/>
            <w:textDirection w:val="btLr"/>
            <w:vAlign w:val="center"/>
          </w:tcPr>
          <w:p w:rsidR="008B5082" w:rsidRPr="00E03A62" w:rsidRDefault="008B5082" w:rsidP="00E03A62">
            <w:pPr>
              <w:bidi/>
              <w:ind w:left="113" w:right="113"/>
              <w:jc w:val="center"/>
              <w:cnfStyle w:val="100000000000"/>
              <w:rPr>
                <w:rFonts w:cs="B Lotus"/>
                <w:sz w:val="28"/>
                <w:szCs w:val="28"/>
                <w:rtl/>
                <w:lang w:bidi="fa-IR"/>
              </w:rPr>
            </w:pPr>
            <w:r w:rsidRPr="00E03A62">
              <w:rPr>
                <w:rFonts w:cs="B Lotus" w:hint="cs"/>
                <w:sz w:val="28"/>
                <w:szCs w:val="28"/>
                <w:rtl/>
                <w:lang w:bidi="fa-IR"/>
              </w:rPr>
              <w:t>گاهی اوقات</w:t>
            </w:r>
          </w:p>
        </w:tc>
        <w:tc>
          <w:tcPr>
            <w:tcW w:w="728" w:type="dxa"/>
            <w:textDirection w:val="btLr"/>
            <w:vAlign w:val="center"/>
          </w:tcPr>
          <w:p w:rsidR="008B5082" w:rsidRPr="00E03A62" w:rsidRDefault="008B5082" w:rsidP="00E03A62">
            <w:pPr>
              <w:bidi/>
              <w:ind w:left="113" w:right="113"/>
              <w:jc w:val="center"/>
              <w:cnfStyle w:val="100000000000"/>
              <w:rPr>
                <w:rFonts w:cs="B Lotus"/>
                <w:sz w:val="28"/>
                <w:szCs w:val="28"/>
                <w:rtl/>
                <w:lang w:bidi="fa-IR"/>
              </w:rPr>
            </w:pPr>
            <w:r w:rsidRPr="00E03A62">
              <w:rPr>
                <w:rFonts w:cs="B Lotus" w:hint="cs"/>
                <w:sz w:val="28"/>
                <w:szCs w:val="28"/>
                <w:rtl/>
                <w:lang w:bidi="fa-IR"/>
              </w:rPr>
              <w:t>اغلب اوقات</w:t>
            </w:r>
          </w:p>
        </w:tc>
      </w:tr>
      <w:tr w:rsidR="00E03A62" w:rsidRPr="00E03A62" w:rsidTr="00E03A62">
        <w:trPr>
          <w:cnfStyle w:val="000000100000"/>
          <w:trHeight w:val="381"/>
          <w:jc w:val="center"/>
        </w:trPr>
        <w:tc>
          <w:tcPr>
            <w:cnfStyle w:val="001000000000"/>
            <w:tcW w:w="728" w:type="dxa"/>
            <w:vAlign w:val="center"/>
          </w:tcPr>
          <w:p w:rsidR="008B5082" w:rsidRPr="00E03A62" w:rsidRDefault="002304AF" w:rsidP="00E03A62">
            <w:pPr>
              <w:bidi/>
              <w:jc w:val="center"/>
              <w:rPr>
                <w:rFonts w:cs="B Lotus"/>
                <w:sz w:val="28"/>
                <w:szCs w:val="28"/>
                <w:rtl/>
                <w:lang w:bidi="fa-IR"/>
              </w:rPr>
            </w:pPr>
            <w:r w:rsidRPr="00E03A62">
              <w:rPr>
                <w:rFonts w:cs="B Lotus" w:hint="cs"/>
                <w:sz w:val="28"/>
                <w:szCs w:val="28"/>
                <w:rtl/>
                <w:lang w:bidi="fa-IR"/>
              </w:rPr>
              <w:t>1</w:t>
            </w:r>
          </w:p>
        </w:tc>
        <w:tc>
          <w:tcPr>
            <w:tcW w:w="7383" w:type="dxa"/>
            <w:vAlign w:val="center"/>
          </w:tcPr>
          <w:p w:rsidR="008B5082" w:rsidRPr="00E03A62" w:rsidRDefault="002304AF"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تقریبا همه چیر در امن و امان است.</w:t>
            </w:r>
          </w:p>
        </w:tc>
        <w:tc>
          <w:tcPr>
            <w:tcW w:w="253" w:type="dxa"/>
            <w:vAlign w:val="center"/>
          </w:tcPr>
          <w:p w:rsidR="008B5082" w:rsidRPr="00E03A62" w:rsidRDefault="008B5082" w:rsidP="00E03A62">
            <w:pPr>
              <w:bidi/>
              <w:jc w:val="center"/>
              <w:cnfStyle w:val="000000100000"/>
              <w:rPr>
                <w:rFonts w:cs="B Lotus"/>
                <w:sz w:val="28"/>
                <w:szCs w:val="28"/>
                <w:rtl/>
                <w:lang w:bidi="fa-IR"/>
              </w:rPr>
            </w:pPr>
          </w:p>
        </w:tc>
        <w:tc>
          <w:tcPr>
            <w:tcW w:w="728" w:type="dxa"/>
            <w:vAlign w:val="center"/>
          </w:tcPr>
          <w:p w:rsidR="008B5082" w:rsidRPr="00E03A62" w:rsidRDefault="008B5082" w:rsidP="00E03A62">
            <w:pPr>
              <w:bidi/>
              <w:jc w:val="center"/>
              <w:cnfStyle w:val="000000100000"/>
              <w:rPr>
                <w:rFonts w:cs="B Lotus"/>
                <w:sz w:val="28"/>
                <w:szCs w:val="28"/>
                <w:rtl/>
                <w:lang w:bidi="fa-IR"/>
              </w:rPr>
            </w:pPr>
          </w:p>
        </w:tc>
        <w:tc>
          <w:tcPr>
            <w:tcW w:w="728" w:type="dxa"/>
            <w:vAlign w:val="center"/>
          </w:tcPr>
          <w:p w:rsidR="008B5082" w:rsidRPr="00E03A62" w:rsidRDefault="008B5082" w:rsidP="00E03A62">
            <w:pPr>
              <w:bidi/>
              <w:jc w:val="center"/>
              <w:cnfStyle w:val="000000100000"/>
              <w:rPr>
                <w:rFonts w:cs="B Lotus"/>
                <w:sz w:val="28"/>
                <w:szCs w:val="28"/>
                <w:rtl/>
                <w:lang w:bidi="fa-IR"/>
              </w:rPr>
            </w:pPr>
          </w:p>
        </w:tc>
        <w:tc>
          <w:tcPr>
            <w:tcW w:w="728" w:type="dxa"/>
            <w:vAlign w:val="center"/>
          </w:tcPr>
          <w:p w:rsidR="008B5082" w:rsidRPr="00E03A62" w:rsidRDefault="008B5082"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38077E" w:rsidRPr="00E03A62" w:rsidRDefault="002304AF" w:rsidP="00E03A62">
            <w:pPr>
              <w:bidi/>
              <w:jc w:val="center"/>
              <w:rPr>
                <w:rFonts w:cs="B Lotus"/>
                <w:sz w:val="28"/>
                <w:szCs w:val="28"/>
                <w:rtl/>
                <w:lang w:bidi="fa-IR"/>
              </w:rPr>
            </w:pPr>
            <w:r w:rsidRPr="00E03A62">
              <w:rPr>
                <w:rFonts w:cs="B Lotus" w:hint="cs"/>
                <w:sz w:val="28"/>
                <w:szCs w:val="28"/>
                <w:rtl/>
                <w:lang w:bidi="fa-IR"/>
              </w:rPr>
              <w:t>2</w:t>
            </w:r>
          </w:p>
        </w:tc>
        <w:tc>
          <w:tcPr>
            <w:tcW w:w="7383" w:type="dxa"/>
            <w:vAlign w:val="center"/>
          </w:tcPr>
          <w:p w:rsidR="0038077E" w:rsidRPr="00E03A62" w:rsidRDefault="002304AF"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به خوبی می دانم که از زندگیم چه می خواهم.</w:t>
            </w:r>
          </w:p>
        </w:tc>
        <w:tc>
          <w:tcPr>
            <w:tcW w:w="253"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38077E" w:rsidRPr="00E03A62" w:rsidRDefault="002304AF" w:rsidP="00E03A62">
            <w:pPr>
              <w:bidi/>
              <w:jc w:val="center"/>
              <w:rPr>
                <w:rFonts w:cs="B Lotus"/>
                <w:sz w:val="28"/>
                <w:szCs w:val="28"/>
                <w:rtl/>
                <w:lang w:bidi="fa-IR"/>
              </w:rPr>
            </w:pPr>
            <w:r w:rsidRPr="00E03A62">
              <w:rPr>
                <w:rFonts w:cs="B Lotus" w:hint="cs"/>
                <w:sz w:val="28"/>
                <w:szCs w:val="28"/>
                <w:rtl/>
                <w:lang w:bidi="fa-IR"/>
              </w:rPr>
              <w:t>3</w:t>
            </w:r>
          </w:p>
        </w:tc>
        <w:tc>
          <w:tcPr>
            <w:tcW w:w="7383" w:type="dxa"/>
            <w:vAlign w:val="center"/>
          </w:tcPr>
          <w:p w:rsidR="0038077E" w:rsidRPr="00E03A62" w:rsidRDefault="002304AF"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زندگیم با معنا است.</w:t>
            </w:r>
          </w:p>
        </w:tc>
        <w:tc>
          <w:tcPr>
            <w:tcW w:w="253"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38077E" w:rsidRPr="00E03A62" w:rsidRDefault="002304AF" w:rsidP="00E03A62">
            <w:pPr>
              <w:bidi/>
              <w:jc w:val="center"/>
              <w:rPr>
                <w:rFonts w:cs="B Lotus"/>
                <w:sz w:val="28"/>
                <w:szCs w:val="28"/>
                <w:rtl/>
                <w:lang w:bidi="fa-IR"/>
              </w:rPr>
            </w:pPr>
            <w:r w:rsidRPr="00E03A62">
              <w:rPr>
                <w:rFonts w:cs="B Lotus" w:hint="cs"/>
                <w:sz w:val="28"/>
                <w:szCs w:val="28"/>
                <w:rtl/>
                <w:lang w:bidi="fa-IR"/>
              </w:rPr>
              <w:t>4</w:t>
            </w:r>
          </w:p>
        </w:tc>
        <w:tc>
          <w:tcPr>
            <w:tcW w:w="7383" w:type="dxa"/>
            <w:vAlign w:val="center"/>
          </w:tcPr>
          <w:p w:rsidR="0038077E" w:rsidRPr="00E03A62" w:rsidRDefault="002304AF"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راجع به اهداف زندگیم مطمئن هستم.</w:t>
            </w:r>
          </w:p>
        </w:tc>
        <w:tc>
          <w:tcPr>
            <w:tcW w:w="253"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38077E" w:rsidRPr="00E03A62" w:rsidRDefault="002304AF" w:rsidP="00E03A62">
            <w:pPr>
              <w:bidi/>
              <w:jc w:val="center"/>
              <w:rPr>
                <w:rFonts w:cs="B Lotus"/>
                <w:sz w:val="28"/>
                <w:szCs w:val="28"/>
                <w:rtl/>
                <w:lang w:bidi="fa-IR"/>
              </w:rPr>
            </w:pPr>
            <w:r w:rsidRPr="00E03A62">
              <w:rPr>
                <w:rFonts w:cs="B Lotus" w:hint="cs"/>
                <w:sz w:val="28"/>
                <w:szCs w:val="28"/>
                <w:rtl/>
                <w:lang w:bidi="fa-IR"/>
              </w:rPr>
              <w:t>5</w:t>
            </w:r>
          </w:p>
        </w:tc>
        <w:tc>
          <w:tcPr>
            <w:tcW w:w="7383" w:type="dxa"/>
            <w:vAlign w:val="center"/>
          </w:tcPr>
          <w:p w:rsidR="0038077E" w:rsidRPr="00E03A62" w:rsidRDefault="002304AF"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احساس می کنم که در حال رسیدن به کمال خویش هستم.</w:t>
            </w:r>
          </w:p>
        </w:tc>
        <w:tc>
          <w:tcPr>
            <w:tcW w:w="253"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38077E" w:rsidRPr="00E03A62" w:rsidRDefault="002304AF" w:rsidP="00E03A62">
            <w:pPr>
              <w:bidi/>
              <w:jc w:val="center"/>
              <w:rPr>
                <w:rFonts w:cs="B Lotus"/>
                <w:sz w:val="28"/>
                <w:szCs w:val="28"/>
                <w:rtl/>
                <w:lang w:bidi="fa-IR"/>
              </w:rPr>
            </w:pPr>
            <w:r w:rsidRPr="00E03A62">
              <w:rPr>
                <w:rFonts w:cs="B Lotus" w:hint="cs"/>
                <w:sz w:val="28"/>
                <w:szCs w:val="28"/>
                <w:rtl/>
                <w:lang w:bidi="fa-IR"/>
              </w:rPr>
              <w:t>6</w:t>
            </w:r>
          </w:p>
        </w:tc>
        <w:tc>
          <w:tcPr>
            <w:tcW w:w="7383" w:type="dxa"/>
            <w:vAlign w:val="center"/>
          </w:tcPr>
          <w:p w:rsidR="0038077E" w:rsidRPr="00E03A62" w:rsidRDefault="002304AF"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روی هم رفته از سلامت خوبی برخوردارم.</w:t>
            </w:r>
          </w:p>
        </w:tc>
        <w:tc>
          <w:tcPr>
            <w:tcW w:w="253"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38077E" w:rsidRPr="00E03A62" w:rsidRDefault="002304AF" w:rsidP="00E03A62">
            <w:pPr>
              <w:bidi/>
              <w:jc w:val="center"/>
              <w:rPr>
                <w:rFonts w:cs="B Lotus"/>
                <w:sz w:val="28"/>
                <w:szCs w:val="28"/>
                <w:rtl/>
                <w:lang w:bidi="fa-IR"/>
              </w:rPr>
            </w:pPr>
            <w:r w:rsidRPr="00E03A62">
              <w:rPr>
                <w:rFonts w:cs="B Lotus" w:hint="cs"/>
                <w:sz w:val="28"/>
                <w:szCs w:val="28"/>
                <w:rtl/>
                <w:lang w:bidi="fa-IR"/>
              </w:rPr>
              <w:t>7</w:t>
            </w:r>
          </w:p>
        </w:tc>
        <w:tc>
          <w:tcPr>
            <w:tcW w:w="7383" w:type="dxa"/>
            <w:vAlign w:val="center"/>
          </w:tcPr>
          <w:p w:rsidR="0038077E" w:rsidRPr="00E03A62" w:rsidRDefault="002304AF"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احساس سلامتی و امنیت می کنم.</w:t>
            </w:r>
          </w:p>
        </w:tc>
        <w:tc>
          <w:tcPr>
            <w:tcW w:w="253"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c>
          <w:tcPr>
            <w:tcW w:w="728" w:type="dxa"/>
            <w:vAlign w:val="center"/>
          </w:tcPr>
          <w:p w:rsidR="0038077E" w:rsidRPr="00E03A62" w:rsidRDefault="0038077E"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38077E" w:rsidRPr="00E03A62" w:rsidRDefault="002304AF" w:rsidP="00E03A62">
            <w:pPr>
              <w:bidi/>
              <w:jc w:val="center"/>
              <w:rPr>
                <w:rFonts w:cs="B Lotus"/>
                <w:sz w:val="28"/>
                <w:szCs w:val="28"/>
                <w:rtl/>
                <w:lang w:bidi="fa-IR"/>
              </w:rPr>
            </w:pPr>
            <w:r w:rsidRPr="00E03A62">
              <w:rPr>
                <w:rFonts w:cs="B Lotus" w:hint="cs"/>
                <w:sz w:val="28"/>
                <w:szCs w:val="28"/>
                <w:rtl/>
                <w:lang w:bidi="fa-IR"/>
              </w:rPr>
              <w:t>8</w:t>
            </w:r>
          </w:p>
        </w:tc>
        <w:tc>
          <w:tcPr>
            <w:tcW w:w="7383" w:type="dxa"/>
            <w:vAlign w:val="center"/>
          </w:tcPr>
          <w:p w:rsidR="0038077E" w:rsidRPr="00E03A62" w:rsidRDefault="002304AF"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در حیطه کاری خود از اعتماد به نفس خوبی برخوردار هستم.</w:t>
            </w:r>
          </w:p>
        </w:tc>
        <w:tc>
          <w:tcPr>
            <w:tcW w:w="253"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c>
          <w:tcPr>
            <w:tcW w:w="728" w:type="dxa"/>
            <w:vAlign w:val="center"/>
          </w:tcPr>
          <w:p w:rsidR="0038077E" w:rsidRPr="00E03A62" w:rsidRDefault="0038077E"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9</w:t>
            </w:r>
          </w:p>
        </w:tc>
        <w:tc>
          <w:tcPr>
            <w:tcW w:w="7383" w:type="dxa"/>
            <w:vAlign w:val="center"/>
          </w:tcPr>
          <w:p w:rsidR="002304AF" w:rsidRPr="00E03A62" w:rsidRDefault="002304AF"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در جلب نظر و احترام دیگران به خودم موفق هستم.</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10</w:t>
            </w:r>
          </w:p>
        </w:tc>
        <w:tc>
          <w:tcPr>
            <w:tcW w:w="7383" w:type="dxa"/>
            <w:vAlign w:val="center"/>
          </w:tcPr>
          <w:p w:rsidR="002304AF" w:rsidRPr="00E03A62" w:rsidRDefault="002304AF"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زندگیم مرتب و سامان یافته است.</w:t>
            </w:r>
          </w:p>
        </w:tc>
        <w:tc>
          <w:tcPr>
            <w:tcW w:w="253"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11</w:t>
            </w:r>
          </w:p>
        </w:tc>
        <w:tc>
          <w:tcPr>
            <w:tcW w:w="7383" w:type="dxa"/>
            <w:vAlign w:val="center"/>
          </w:tcPr>
          <w:p w:rsidR="002304AF" w:rsidRPr="00E03A62" w:rsidRDefault="002304AF"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نسبت به بستگانم احساس صمیمیت و نزدیکی می کنم.</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12</w:t>
            </w:r>
          </w:p>
        </w:tc>
        <w:tc>
          <w:tcPr>
            <w:tcW w:w="7383" w:type="dxa"/>
            <w:vAlign w:val="center"/>
          </w:tcPr>
          <w:p w:rsidR="002304AF" w:rsidRPr="00E03A62" w:rsidRDefault="002304AF"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مورد احترام دیگران هستم.</w:t>
            </w:r>
          </w:p>
        </w:tc>
        <w:tc>
          <w:tcPr>
            <w:tcW w:w="253"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13</w:t>
            </w:r>
          </w:p>
        </w:tc>
        <w:tc>
          <w:tcPr>
            <w:tcW w:w="7383" w:type="dxa"/>
            <w:vAlign w:val="center"/>
          </w:tcPr>
          <w:p w:rsidR="002304AF" w:rsidRPr="00E03A62" w:rsidRDefault="00C50AEA"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احساس می کنم انسان با ارزشی هستم.</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14</w:t>
            </w:r>
          </w:p>
        </w:tc>
        <w:tc>
          <w:tcPr>
            <w:tcW w:w="7383" w:type="dxa"/>
            <w:vAlign w:val="center"/>
          </w:tcPr>
          <w:p w:rsidR="002304AF" w:rsidRPr="00E03A62" w:rsidRDefault="00C50AEA"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احساس می کنم مثل یک انسان کامل در حال رشد و کمال هستم.</w:t>
            </w:r>
          </w:p>
        </w:tc>
        <w:tc>
          <w:tcPr>
            <w:tcW w:w="253"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15</w:t>
            </w:r>
          </w:p>
        </w:tc>
        <w:tc>
          <w:tcPr>
            <w:tcW w:w="7383" w:type="dxa"/>
            <w:vAlign w:val="center"/>
          </w:tcPr>
          <w:p w:rsidR="002304AF" w:rsidRPr="00E03A62" w:rsidRDefault="00C50AEA"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زندگی من روال خیلی خوبی دارد.</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16</w:t>
            </w:r>
          </w:p>
        </w:tc>
        <w:tc>
          <w:tcPr>
            <w:tcW w:w="7383" w:type="dxa"/>
            <w:vAlign w:val="center"/>
          </w:tcPr>
          <w:p w:rsidR="002304AF" w:rsidRPr="00E03A62" w:rsidRDefault="00C50AEA"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روی هم رفته از زندگی خود راضی هستم.</w:t>
            </w:r>
          </w:p>
        </w:tc>
        <w:tc>
          <w:tcPr>
            <w:tcW w:w="253"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lastRenderedPageBreak/>
              <w:t>17</w:t>
            </w:r>
          </w:p>
        </w:tc>
        <w:tc>
          <w:tcPr>
            <w:tcW w:w="7383" w:type="dxa"/>
            <w:vAlign w:val="center"/>
          </w:tcPr>
          <w:p w:rsidR="002304AF" w:rsidRPr="00E03A62" w:rsidRDefault="00C50AEA"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مردم به خوبی مرا درک می کنند.</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18</w:t>
            </w:r>
          </w:p>
        </w:tc>
        <w:tc>
          <w:tcPr>
            <w:tcW w:w="7383" w:type="dxa"/>
            <w:vAlign w:val="center"/>
          </w:tcPr>
          <w:p w:rsidR="002304AF" w:rsidRPr="00E03A62" w:rsidRDefault="00C50AEA"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ماهیت وجودی خود را آنگونه که هست می پذیرم.</w:t>
            </w:r>
          </w:p>
        </w:tc>
        <w:tc>
          <w:tcPr>
            <w:tcW w:w="253"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19</w:t>
            </w:r>
          </w:p>
        </w:tc>
        <w:tc>
          <w:tcPr>
            <w:tcW w:w="7383" w:type="dxa"/>
            <w:vAlign w:val="center"/>
          </w:tcPr>
          <w:p w:rsidR="002304AF" w:rsidRPr="00E03A62" w:rsidRDefault="00C50AEA"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دیگران نسبت به من بی توجه هستند.</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20</w:t>
            </w:r>
          </w:p>
        </w:tc>
        <w:tc>
          <w:tcPr>
            <w:tcW w:w="7383" w:type="dxa"/>
            <w:vAlign w:val="center"/>
          </w:tcPr>
          <w:p w:rsidR="002304AF" w:rsidRPr="00E03A62" w:rsidRDefault="00C50AEA"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احساس تنهایی و بی یاوری می کنم.</w:t>
            </w:r>
          </w:p>
        </w:tc>
        <w:tc>
          <w:tcPr>
            <w:tcW w:w="253"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21</w:t>
            </w:r>
          </w:p>
        </w:tc>
        <w:tc>
          <w:tcPr>
            <w:tcW w:w="7383" w:type="dxa"/>
            <w:vAlign w:val="center"/>
          </w:tcPr>
          <w:p w:rsidR="002304AF" w:rsidRPr="00E03A62" w:rsidRDefault="00C50AEA"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احساس خستگی و بی حوصلگی می کنم.</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22</w:t>
            </w:r>
          </w:p>
        </w:tc>
        <w:tc>
          <w:tcPr>
            <w:tcW w:w="7383" w:type="dxa"/>
            <w:vAlign w:val="center"/>
          </w:tcPr>
          <w:p w:rsidR="002304AF" w:rsidRPr="00E03A62" w:rsidRDefault="00C50AEA"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به خوبی از عهده انجام کارهایم بر می آیم.</w:t>
            </w:r>
          </w:p>
        </w:tc>
        <w:tc>
          <w:tcPr>
            <w:tcW w:w="253"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23</w:t>
            </w:r>
          </w:p>
        </w:tc>
        <w:tc>
          <w:tcPr>
            <w:tcW w:w="7383" w:type="dxa"/>
            <w:vAlign w:val="center"/>
          </w:tcPr>
          <w:p w:rsidR="002304AF" w:rsidRPr="00E03A62" w:rsidRDefault="00C50AEA"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خود را انسانی موفق و کامیاب می دانم.</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r w:rsidR="00E03A62" w:rsidRPr="00E03A62" w:rsidTr="00E03A62">
        <w:trPr>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24</w:t>
            </w:r>
          </w:p>
        </w:tc>
        <w:tc>
          <w:tcPr>
            <w:tcW w:w="7383" w:type="dxa"/>
            <w:vAlign w:val="center"/>
          </w:tcPr>
          <w:p w:rsidR="002304AF" w:rsidRPr="00E03A62" w:rsidRDefault="00132B09" w:rsidP="00275AD3">
            <w:pPr>
              <w:bidi/>
              <w:spacing w:line="276" w:lineRule="auto"/>
              <w:cnfStyle w:val="000000000000"/>
              <w:rPr>
                <w:rFonts w:cs="B Lotus"/>
                <w:sz w:val="28"/>
                <w:szCs w:val="28"/>
                <w:rtl/>
                <w:lang w:bidi="fa-IR"/>
              </w:rPr>
            </w:pPr>
            <w:r w:rsidRPr="00E03A62">
              <w:rPr>
                <w:rFonts w:ascii="Times New Roman" w:eastAsia="Times New Roman" w:hAnsi="Times New Roman" w:cs="B Lotus" w:hint="cs"/>
                <w:color w:val="000000"/>
                <w:sz w:val="28"/>
                <w:szCs w:val="28"/>
                <w:rtl/>
              </w:rPr>
              <w:t>استعدادهای ذاتی خویش را می شناسم.</w:t>
            </w:r>
          </w:p>
        </w:tc>
        <w:tc>
          <w:tcPr>
            <w:tcW w:w="253"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c>
          <w:tcPr>
            <w:tcW w:w="728" w:type="dxa"/>
            <w:vAlign w:val="center"/>
          </w:tcPr>
          <w:p w:rsidR="002304AF" w:rsidRPr="00E03A62" w:rsidRDefault="002304AF" w:rsidP="00E03A62">
            <w:pPr>
              <w:bidi/>
              <w:jc w:val="center"/>
              <w:cnfStyle w:val="000000000000"/>
              <w:rPr>
                <w:rFonts w:cs="B Lotus"/>
                <w:sz w:val="28"/>
                <w:szCs w:val="28"/>
                <w:rtl/>
                <w:lang w:bidi="fa-IR"/>
              </w:rPr>
            </w:pPr>
          </w:p>
        </w:tc>
      </w:tr>
      <w:tr w:rsidR="00E03A62" w:rsidRPr="00E03A62" w:rsidTr="00E03A62">
        <w:trPr>
          <w:cnfStyle w:val="000000100000"/>
          <w:trHeight w:val="381"/>
          <w:jc w:val="center"/>
        </w:trPr>
        <w:tc>
          <w:tcPr>
            <w:cnfStyle w:val="001000000000"/>
            <w:tcW w:w="728" w:type="dxa"/>
            <w:vAlign w:val="center"/>
          </w:tcPr>
          <w:p w:rsidR="002304AF" w:rsidRPr="00E03A62" w:rsidRDefault="002304AF" w:rsidP="00E03A62">
            <w:pPr>
              <w:bidi/>
              <w:jc w:val="center"/>
              <w:rPr>
                <w:rFonts w:cs="B Lotus"/>
                <w:sz w:val="28"/>
                <w:szCs w:val="28"/>
                <w:rtl/>
                <w:lang w:bidi="fa-IR"/>
              </w:rPr>
            </w:pPr>
            <w:r w:rsidRPr="00E03A62">
              <w:rPr>
                <w:rFonts w:cs="B Lotus" w:hint="cs"/>
                <w:sz w:val="28"/>
                <w:szCs w:val="28"/>
                <w:rtl/>
                <w:lang w:bidi="fa-IR"/>
              </w:rPr>
              <w:t>25</w:t>
            </w:r>
          </w:p>
        </w:tc>
        <w:tc>
          <w:tcPr>
            <w:tcW w:w="7383" w:type="dxa"/>
            <w:vAlign w:val="center"/>
          </w:tcPr>
          <w:p w:rsidR="002304AF" w:rsidRPr="00E03A62" w:rsidRDefault="00132B09" w:rsidP="00275AD3">
            <w:pPr>
              <w:bidi/>
              <w:spacing w:line="276" w:lineRule="auto"/>
              <w:cnfStyle w:val="000000100000"/>
              <w:rPr>
                <w:rFonts w:cs="B Lotus"/>
                <w:sz w:val="28"/>
                <w:szCs w:val="28"/>
                <w:rtl/>
                <w:lang w:bidi="fa-IR"/>
              </w:rPr>
            </w:pPr>
            <w:r w:rsidRPr="00E03A62">
              <w:rPr>
                <w:rFonts w:ascii="Times New Roman" w:eastAsia="Times New Roman" w:hAnsi="Times New Roman" w:cs="B Lotus" w:hint="cs"/>
                <w:color w:val="000000"/>
                <w:sz w:val="28"/>
                <w:szCs w:val="28"/>
                <w:rtl/>
              </w:rPr>
              <w:t>برای شکوفا ساختن استعدادهایم تلاش می کنم.</w:t>
            </w:r>
          </w:p>
        </w:tc>
        <w:tc>
          <w:tcPr>
            <w:tcW w:w="253"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c>
          <w:tcPr>
            <w:tcW w:w="728" w:type="dxa"/>
            <w:vAlign w:val="center"/>
          </w:tcPr>
          <w:p w:rsidR="002304AF" w:rsidRPr="00E03A62" w:rsidRDefault="002304AF" w:rsidP="00E03A62">
            <w:pPr>
              <w:bidi/>
              <w:jc w:val="center"/>
              <w:cnfStyle w:val="000000100000"/>
              <w:rPr>
                <w:rFonts w:cs="B Lotus"/>
                <w:sz w:val="28"/>
                <w:szCs w:val="28"/>
                <w:rtl/>
                <w:lang w:bidi="fa-IR"/>
              </w:rPr>
            </w:pPr>
          </w:p>
        </w:tc>
      </w:tr>
    </w:tbl>
    <w:p w:rsidR="005B5AB3" w:rsidRDefault="005B5AB3" w:rsidP="005B5AB3">
      <w:pPr>
        <w:bidi/>
        <w:jc w:val="both"/>
        <w:rPr>
          <w:rFonts w:cs="B Lotus"/>
          <w:sz w:val="28"/>
          <w:szCs w:val="28"/>
          <w:rtl/>
          <w:lang w:bidi="fa-IR"/>
        </w:rPr>
      </w:pPr>
    </w:p>
    <w:p w:rsidR="00275AD3" w:rsidRDefault="00275AD3" w:rsidP="00275AD3">
      <w:pPr>
        <w:bidi/>
        <w:jc w:val="both"/>
        <w:rPr>
          <w:rFonts w:cs="B Lotus"/>
          <w:sz w:val="28"/>
          <w:szCs w:val="28"/>
          <w:rtl/>
          <w:lang w:bidi="fa-IR"/>
        </w:rPr>
      </w:pPr>
    </w:p>
    <w:p w:rsidR="00275AD3" w:rsidRDefault="00275AD3" w:rsidP="00275AD3">
      <w:pPr>
        <w:bidi/>
        <w:jc w:val="both"/>
        <w:rPr>
          <w:rFonts w:cs="B Lotus"/>
          <w:sz w:val="28"/>
          <w:szCs w:val="28"/>
          <w:rtl/>
          <w:lang w:bidi="fa-IR"/>
        </w:rPr>
      </w:pPr>
    </w:p>
    <w:p w:rsidR="00275AD3" w:rsidRDefault="00275AD3" w:rsidP="00275AD3">
      <w:pPr>
        <w:bidi/>
        <w:jc w:val="both"/>
        <w:rPr>
          <w:rFonts w:cs="B Lotus"/>
          <w:sz w:val="28"/>
          <w:szCs w:val="28"/>
          <w:rtl/>
          <w:lang w:bidi="fa-IR"/>
        </w:rPr>
      </w:pPr>
    </w:p>
    <w:p w:rsidR="00275AD3" w:rsidRDefault="00275AD3" w:rsidP="00275AD3">
      <w:pPr>
        <w:bidi/>
        <w:jc w:val="both"/>
        <w:rPr>
          <w:rFonts w:cs="B Lotus"/>
          <w:sz w:val="28"/>
          <w:szCs w:val="28"/>
          <w:rtl/>
          <w:lang w:bidi="fa-IR"/>
        </w:rPr>
      </w:pPr>
    </w:p>
    <w:p w:rsidR="00275AD3" w:rsidRDefault="00275AD3" w:rsidP="00275AD3">
      <w:pPr>
        <w:bidi/>
        <w:jc w:val="both"/>
        <w:rPr>
          <w:rFonts w:cs="B Lotus"/>
          <w:sz w:val="28"/>
          <w:szCs w:val="28"/>
          <w:rtl/>
          <w:lang w:bidi="fa-IR"/>
        </w:rPr>
      </w:pPr>
    </w:p>
    <w:p w:rsidR="00275AD3" w:rsidRDefault="00275AD3" w:rsidP="00275AD3">
      <w:pPr>
        <w:bidi/>
        <w:jc w:val="both"/>
        <w:rPr>
          <w:rFonts w:cs="B Lotus"/>
          <w:sz w:val="28"/>
          <w:szCs w:val="28"/>
          <w:rtl/>
          <w:lang w:bidi="fa-IR"/>
        </w:rPr>
      </w:pPr>
    </w:p>
    <w:p w:rsidR="00275AD3" w:rsidRDefault="00275AD3" w:rsidP="00275AD3">
      <w:pPr>
        <w:bidi/>
        <w:jc w:val="both"/>
        <w:rPr>
          <w:rFonts w:cs="B Lotus"/>
          <w:sz w:val="28"/>
          <w:szCs w:val="28"/>
          <w:rtl/>
          <w:lang w:bidi="fa-IR"/>
        </w:rPr>
      </w:pPr>
    </w:p>
    <w:p w:rsidR="00275AD3" w:rsidRDefault="00275AD3" w:rsidP="00275AD3">
      <w:pPr>
        <w:bidi/>
        <w:jc w:val="both"/>
        <w:rPr>
          <w:rFonts w:cs="B Lotus"/>
          <w:sz w:val="28"/>
          <w:szCs w:val="28"/>
          <w:rtl/>
          <w:lang w:bidi="fa-IR"/>
        </w:rPr>
      </w:pPr>
    </w:p>
    <w:p w:rsidR="00275AD3" w:rsidRDefault="00116EFC" w:rsidP="00136963">
      <w:pPr>
        <w:bidi/>
        <w:spacing w:before="240"/>
        <w:jc w:val="center"/>
        <w:rPr>
          <w:rFonts w:cs="B Lotus"/>
          <w:b/>
          <w:bCs/>
          <w:sz w:val="32"/>
          <w:szCs w:val="32"/>
          <w:rtl/>
        </w:rPr>
      </w:pPr>
      <w:r w:rsidRPr="00116EFC">
        <w:rPr>
          <w:rFonts w:cs="B Lotus" w:hint="cs"/>
          <w:b/>
          <w:bCs/>
          <w:sz w:val="32"/>
          <w:szCs w:val="32"/>
          <w:rtl/>
        </w:rPr>
        <w:lastRenderedPageBreak/>
        <w:t>مقیاس</w:t>
      </w:r>
      <w:r w:rsidRPr="00116EFC">
        <w:rPr>
          <w:rFonts w:cs="B Lotus"/>
          <w:b/>
          <w:bCs/>
          <w:sz w:val="32"/>
          <w:szCs w:val="32"/>
          <w:rtl/>
        </w:rPr>
        <w:t xml:space="preserve"> </w:t>
      </w:r>
      <w:r w:rsidRPr="00116EFC">
        <w:rPr>
          <w:rFonts w:cs="B Lotus" w:hint="cs"/>
          <w:b/>
          <w:bCs/>
          <w:sz w:val="32"/>
          <w:szCs w:val="32"/>
          <w:rtl/>
        </w:rPr>
        <w:t>خودشکوفایی</w:t>
      </w:r>
      <w:r w:rsidRPr="00116EFC">
        <w:rPr>
          <w:rFonts w:cs="B Lotus"/>
          <w:b/>
          <w:bCs/>
          <w:sz w:val="32"/>
          <w:szCs w:val="32"/>
          <w:rtl/>
        </w:rPr>
        <w:t xml:space="preserve"> </w:t>
      </w:r>
      <w:r w:rsidRPr="00116EFC">
        <w:rPr>
          <w:rFonts w:cs="B Lotus" w:hint="cs"/>
          <w:b/>
          <w:bCs/>
          <w:sz w:val="32"/>
          <w:szCs w:val="32"/>
          <w:rtl/>
        </w:rPr>
        <w:t>اهواز</w:t>
      </w:r>
      <w:r w:rsidRPr="00116EFC">
        <w:rPr>
          <w:rFonts w:cs="B Lotus"/>
          <w:b/>
          <w:bCs/>
          <w:sz w:val="32"/>
          <w:szCs w:val="32"/>
          <w:rtl/>
        </w:rPr>
        <w:t xml:space="preserve"> (</w:t>
      </w:r>
      <w:r w:rsidRPr="00116EFC">
        <w:rPr>
          <w:rFonts w:cs="B Lotus"/>
          <w:b/>
          <w:bCs/>
          <w:sz w:val="32"/>
          <w:szCs w:val="32"/>
        </w:rPr>
        <w:t>ASAI</w:t>
      </w:r>
      <w:r w:rsidRPr="00116EFC">
        <w:rPr>
          <w:rFonts w:cs="B Lotus"/>
          <w:b/>
          <w:bCs/>
          <w:sz w:val="32"/>
          <w:szCs w:val="32"/>
          <w:rtl/>
        </w:rPr>
        <w:t>)</w:t>
      </w:r>
      <w:r w:rsidR="00486FA0">
        <w:rPr>
          <w:rStyle w:val="FootnoteReference"/>
          <w:rFonts w:cs="B Lotus"/>
          <w:b/>
          <w:bCs/>
          <w:sz w:val="32"/>
          <w:szCs w:val="32"/>
          <w:rtl/>
        </w:rPr>
        <w:footnoteReference w:id="1"/>
      </w:r>
    </w:p>
    <w:p w:rsidR="00096A6D" w:rsidRPr="00096A6D" w:rsidRDefault="00096A6D" w:rsidP="00136963">
      <w:pPr>
        <w:bidi/>
        <w:spacing w:before="240"/>
        <w:jc w:val="both"/>
        <w:rPr>
          <w:rFonts w:cs="B Lotus"/>
          <w:b/>
          <w:bCs/>
          <w:sz w:val="10"/>
          <w:szCs w:val="10"/>
          <w:rtl/>
          <w:lang w:bidi="fa-IR"/>
        </w:rPr>
      </w:pPr>
    </w:p>
    <w:p w:rsidR="00E03A62" w:rsidRDefault="00E03A62" w:rsidP="00136963">
      <w:pPr>
        <w:bidi/>
        <w:spacing w:before="240"/>
        <w:jc w:val="both"/>
        <w:rPr>
          <w:rFonts w:cs="B Lotus"/>
          <w:b/>
          <w:bCs/>
          <w:sz w:val="28"/>
          <w:szCs w:val="28"/>
          <w:rtl/>
          <w:lang w:bidi="fa-IR"/>
        </w:rPr>
      </w:pPr>
      <w:r>
        <w:rPr>
          <w:rFonts w:cs="B Lotus" w:hint="cs"/>
          <w:b/>
          <w:bCs/>
          <w:sz w:val="28"/>
          <w:szCs w:val="28"/>
          <w:rtl/>
          <w:lang w:bidi="fa-IR"/>
        </w:rPr>
        <w:t>معرفی آزمون</w:t>
      </w:r>
    </w:p>
    <w:p w:rsidR="000C6D62" w:rsidRDefault="000C6D62" w:rsidP="00136963">
      <w:pPr>
        <w:bidi/>
        <w:spacing w:before="240"/>
        <w:jc w:val="both"/>
        <w:rPr>
          <w:rFonts w:cs="B Lotus"/>
          <w:sz w:val="28"/>
          <w:szCs w:val="28"/>
          <w:rtl/>
          <w:lang w:bidi="fa-IR"/>
        </w:rPr>
      </w:pPr>
      <w:r>
        <w:rPr>
          <w:rFonts w:cs="B Lotus" w:hint="cs"/>
          <w:sz w:val="28"/>
          <w:szCs w:val="28"/>
          <w:rtl/>
          <w:lang w:bidi="fa-IR"/>
        </w:rPr>
        <w:t>برای جمع آوری داده های لازم، به منظور ساخت و اعتباریابی «مقیاس خودشکوفایی اهواز» ماده نویسی مقیاس به شرح زیر انجام شد:</w:t>
      </w:r>
    </w:p>
    <w:p w:rsidR="000C6D62" w:rsidRDefault="000C6D62" w:rsidP="00136963">
      <w:pPr>
        <w:pStyle w:val="ListParagraph"/>
        <w:numPr>
          <w:ilvl w:val="0"/>
          <w:numId w:val="1"/>
        </w:numPr>
        <w:bidi/>
        <w:spacing w:before="240"/>
        <w:jc w:val="both"/>
        <w:rPr>
          <w:rFonts w:cs="B Lotus"/>
          <w:sz w:val="28"/>
          <w:szCs w:val="28"/>
          <w:lang w:bidi="fa-IR"/>
        </w:rPr>
      </w:pPr>
      <w:r>
        <w:rPr>
          <w:rFonts w:cs="B Lotus" w:hint="cs"/>
          <w:sz w:val="28"/>
          <w:szCs w:val="28"/>
          <w:rtl/>
          <w:lang w:bidi="fa-IR"/>
        </w:rPr>
        <w:t>در مرحله اول، پرسشنامه 50 ماده ای لستر (1990) که شامل 5 خرده مقیاس و هر خرده مقیاس شامل 10 ماده (مبتنی بر سلسله مراتب نیازهای مازلو) می باشد ترجمه شد. سپس ترجمه این ماده ها مورد بازنگری قرار گرفت و به لحاظ تخصصی، فنی و ادبی مورد اصلاح و ویراستاری قرار گرفت.</w:t>
      </w:r>
    </w:p>
    <w:p w:rsidR="000C6D62" w:rsidRDefault="000C6D62" w:rsidP="00136963">
      <w:pPr>
        <w:pStyle w:val="ListParagraph"/>
        <w:numPr>
          <w:ilvl w:val="0"/>
          <w:numId w:val="1"/>
        </w:numPr>
        <w:bidi/>
        <w:spacing w:before="240"/>
        <w:jc w:val="both"/>
        <w:rPr>
          <w:rFonts w:cs="B Lotus"/>
          <w:sz w:val="28"/>
          <w:szCs w:val="28"/>
          <w:lang w:bidi="fa-IR"/>
        </w:rPr>
      </w:pPr>
      <w:r>
        <w:rPr>
          <w:rFonts w:cs="B Lotus" w:hint="cs"/>
          <w:sz w:val="28"/>
          <w:szCs w:val="28"/>
          <w:rtl/>
          <w:lang w:bidi="fa-IR"/>
        </w:rPr>
        <w:t xml:space="preserve">با هدف سنجش همه جانبه سازه خودشکوفایی و متناسب با ویژگی های شخصیتی </w:t>
      </w:r>
      <w:r>
        <w:rPr>
          <w:rFonts w:ascii="Times New Roman" w:hAnsi="Times New Roman" w:cs="Times New Roman" w:hint="cs"/>
          <w:sz w:val="28"/>
          <w:szCs w:val="28"/>
          <w:rtl/>
          <w:lang w:bidi="fa-IR"/>
        </w:rPr>
        <w:t>–</w:t>
      </w:r>
      <w:r>
        <w:rPr>
          <w:rFonts w:cs="B Lotus" w:hint="cs"/>
          <w:sz w:val="28"/>
          <w:szCs w:val="28"/>
          <w:rtl/>
          <w:lang w:bidi="fa-IR"/>
        </w:rPr>
        <w:t xml:space="preserve"> رفتاری و بافت فرهنگی </w:t>
      </w:r>
      <w:r>
        <w:rPr>
          <w:rFonts w:ascii="Times New Roman" w:hAnsi="Times New Roman" w:cs="Times New Roman" w:hint="cs"/>
          <w:sz w:val="28"/>
          <w:szCs w:val="28"/>
          <w:rtl/>
          <w:lang w:bidi="fa-IR"/>
        </w:rPr>
        <w:t>–</w:t>
      </w:r>
      <w:r>
        <w:rPr>
          <w:rFonts w:cs="B Lotus" w:hint="cs"/>
          <w:sz w:val="28"/>
          <w:szCs w:val="28"/>
          <w:rtl/>
          <w:lang w:bidi="fa-IR"/>
        </w:rPr>
        <w:t xml:space="preserve"> اجتماعی جامعه ایارن و با توجه به مفاد مقیاس لستر، تعداد دیگری ماده مربوط به سازه خودشکوفایی نوشته شد و به فهرست 50 ماده ای مقیاس لستر افزوده شد.</w:t>
      </w:r>
    </w:p>
    <w:p w:rsidR="000C6D62" w:rsidRDefault="000C6D62" w:rsidP="00136963">
      <w:pPr>
        <w:pStyle w:val="ListParagraph"/>
        <w:numPr>
          <w:ilvl w:val="0"/>
          <w:numId w:val="1"/>
        </w:numPr>
        <w:bidi/>
        <w:spacing w:before="240"/>
        <w:jc w:val="both"/>
        <w:rPr>
          <w:rFonts w:cs="B Lotus"/>
          <w:sz w:val="28"/>
          <w:szCs w:val="28"/>
          <w:lang w:bidi="fa-IR"/>
        </w:rPr>
      </w:pPr>
      <w:r>
        <w:rPr>
          <w:rFonts w:cs="B Lotus" w:hint="cs"/>
          <w:sz w:val="28"/>
          <w:szCs w:val="28"/>
          <w:rtl/>
          <w:lang w:bidi="fa-IR"/>
        </w:rPr>
        <w:t>پس از بازنگری دقیق و جرح و تعدیل ماده ها، سعی شد ماده هایی انتخاب شود که ابعاد مختلف سازه خودشکوفایی را بسنجد. بعد از اصلاح و ویراستاری ماده ها از نظر تخصصی، فنی و ادبی پرسشنامه ای 125 ماده ای تدوین گردید که در اصل شامل 50 ماده لستر و 75 ماده پیشنهادی پژوهشگران بود.</w:t>
      </w:r>
    </w:p>
    <w:p w:rsidR="000C6D62" w:rsidRDefault="000C6D62" w:rsidP="00136963">
      <w:pPr>
        <w:pStyle w:val="ListParagraph"/>
        <w:numPr>
          <w:ilvl w:val="0"/>
          <w:numId w:val="1"/>
        </w:numPr>
        <w:bidi/>
        <w:spacing w:before="240"/>
        <w:jc w:val="both"/>
        <w:rPr>
          <w:rFonts w:cs="B Lotus"/>
          <w:sz w:val="28"/>
          <w:szCs w:val="28"/>
          <w:lang w:bidi="fa-IR"/>
        </w:rPr>
      </w:pPr>
      <w:r>
        <w:rPr>
          <w:rFonts w:cs="B Lotus" w:hint="cs"/>
          <w:sz w:val="28"/>
          <w:szCs w:val="28"/>
          <w:rtl/>
          <w:lang w:bidi="fa-IR"/>
        </w:rPr>
        <w:t>ماده های انتخاب شده مورد بررسی قرار گرفت و از تنی چند از اساتید، دانشجویان دوره دکتری دانشگاه شهید چمران و جمعی از دانشجویان دوره کارشناسی ارشد دانشگاه آزاد اسلامی اهواز خواسته شد که نظر خود را در خصوص هر یک از ماده ها اعلام دارند.</w:t>
      </w:r>
    </w:p>
    <w:p w:rsidR="000C6D62" w:rsidRDefault="000C6D62" w:rsidP="00136963">
      <w:pPr>
        <w:pStyle w:val="ListParagraph"/>
        <w:numPr>
          <w:ilvl w:val="0"/>
          <w:numId w:val="1"/>
        </w:numPr>
        <w:bidi/>
        <w:spacing w:before="240"/>
        <w:jc w:val="both"/>
        <w:rPr>
          <w:rFonts w:cs="B Lotus"/>
          <w:sz w:val="28"/>
          <w:szCs w:val="28"/>
          <w:lang w:bidi="fa-IR"/>
        </w:rPr>
      </w:pPr>
      <w:r>
        <w:rPr>
          <w:rFonts w:cs="B Lotus" w:hint="cs"/>
          <w:sz w:val="28"/>
          <w:szCs w:val="28"/>
          <w:rtl/>
          <w:lang w:bidi="fa-IR"/>
        </w:rPr>
        <w:t xml:space="preserve">در یک اجرای مقدماتی، پرسشنامه ای 125 ماده ای به منظور مطالعه مقدماتی، به 25 تن از دانشجویان دوره کارشناسی دانشگاه آزاد اسلامی اهواز ارائه شد و از آنان خواسته شد که پس از خواندن هر ماده به یکی از چهار گزینه «اغلب اوقات»، «گاهی اوقات»، «بندرت» و «هرگز» پاسخ دهند. همچنین از آنها خواسته شد که ماده های نارسا و مبهم را مشخص سازند تا در مراحل بعدی این ماده ها اصلاح یا </w:t>
      </w:r>
      <w:r>
        <w:rPr>
          <w:rFonts w:cs="B Lotus" w:hint="cs"/>
          <w:sz w:val="28"/>
          <w:szCs w:val="28"/>
          <w:rtl/>
          <w:lang w:bidi="fa-IR"/>
        </w:rPr>
        <w:lastRenderedPageBreak/>
        <w:t>حذف گردند. به این ترتیب کلیه ماده ها مورد بررسی قرار گرفت و ماده های مشابه از نظر محتوایی، حذف گردید و در نهایت یک پرسشنامه 89 ماده ای به دست آمد.</w:t>
      </w:r>
    </w:p>
    <w:p w:rsidR="000C6D62" w:rsidRDefault="000C6D62" w:rsidP="00136963">
      <w:pPr>
        <w:pStyle w:val="ListParagraph"/>
        <w:numPr>
          <w:ilvl w:val="0"/>
          <w:numId w:val="1"/>
        </w:numPr>
        <w:bidi/>
        <w:spacing w:before="240"/>
        <w:jc w:val="both"/>
        <w:rPr>
          <w:rFonts w:cs="B Lotus"/>
          <w:sz w:val="28"/>
          <w:szCs w:val="28"/>
          <w:lang w:bidi="fa-IR"/>
        </w:rPr>
      </w:pPr>
      <w:r>
        <w:rPr>
          <w:rFonts w:cs="B Lotus" w:hint="cs"/>
          <w:sz w:val="28"/>
          <w:szCs w:val="28"/>
          <w:rtl/>
          <w:lang w:bidi="fa-IR"/>
        </w:rPr>
        <w:t>پرسشنامه 89 ماده ای به 15 تن از دانشجویان دوره کارشناسی ارشد دانشگاه آزاد اسلامی اهواز و 6 تن از دانشجویان دوره دکترای دانشگاه شهید چمران ارائه شد تا از نظر رسایی مفهوم بار دیگر مورد بررسی قرار گیرد. همچنین این پرسشنامه 89 ماده ای، در اختیار تنی چند از اساتید روانشناسی دانشگاه شهید چمران اهواز قرار گرفت و پس از بررسی مورد بازنگری نهایی قرار گرفت و مجدداً از نظر ادبی و فنی ویرایش گردید.</w:t>
      </w:r>
    </w:p>
    <w:p w:rsidR="000C6D62" w:rsidRDefault="000C6D62" w:rsidP="00136963">
      <w:pPr>
        <w:pStyle w:val="ListParagraph"/>
        <w:numPr>
          <w:ilvl w:val="0"/>
          <w:numId w:val="1"/>
        </w:numPr>
        <w:bidi/>
        <w:spacing w:before="240"/>
        <w:jc w:val="both"/>
        <w:rPr>
          <w:rFonts w:cs="B Lotus"/>
          <w:sz w:val="28"/>
          <w:szCs w:val="28"/>
          <w:lang w:bidi="fa-IR"/>
        </w:rPr>
      </w:pPr>
      <w:r>
        <w:rPr>
          <w:rFonts w:cs="B Lotus" w:hint="cs"/>
          <w:sz w:val="28"/>
          <w:szCs w:val="28"/>
          <w:rtl/>
          <w:lang w:bidi="fa-IR"/>
        </w:rPr>
        <w:t xml:space="preserve">برای ساخت نهایی مقیاس، پرسشنامه مقدماتی 89 ماده ای به گروه نمونه، که به طور تصادفی از بین دانشجویان انتخاب شده بودند ارائه شد. در نهایت پرسشنامه های جمع آوری شده از نظر آماری مورد بررسی دقیق تر قرار گرفت و با استفاده از روش آماری تحلیل عوامل، تعداد ماده ها به 25 ماده تقلیل یافت، و این پرسشنامه 25 ماده ای با عنوان مقیاس سنجش خودشکوفایی اهواز یا </w:t>
      </w:r>
      <w:r>
        <w:rPr>
          <w:rFonts w:cs="B Lotus"/>
          <w:sz w:val="28"/>
          <w:szCs w:val="28"/>
          <w:lang w:bidi="fa-IR"/>
        </w:rPr>
        <w:t>ASAI</w:t>
      </w:r>
      <w:r>
        <w:rPr>
          <w:rFonts w:cs="B Lotus" w:hint="cs"/>
          <w:sz w:val="28"/>
          <w:szCs w:val="28"/>
          <w:rtl/>
          <w:lang w:bidi="fa-IR"/>
        </w:rPr>
        <w:t xml:space="preserve"> ساخته شد.</w:t>
      </w:r>
    </w:p>
    <w:p w:rsidR="00E03A62" w:rsidRPr="00136963" w:rsidRDefault="00E03A62" w:rsidP="00136963">
      <w:pPr>
        <w:bidi/>
        <w:spacing w:before="240"/>
        <w:jc w:val="both"/>
        <w:rPr>
          <w:rFonts w:cs="B Lotus"/>
          <w:b/>
          <w:bCs/>
          <w:sz w:val="12"/>
          <w:szCs w:val="12"/>
          <w:rtl/>
          <w:lang w:bidi="fa-IR"/>
        </w:rPr>
      </w:pPr>
    </w:p>
    <w:p w:rsidR="00E03A62" w:rsidRDefault="00E03A62" w:rsidP="00136963">
      <w:pPr>
        <w:bidi/>
        <w:spacing w:before="240"/>
        <w:jc w:val="both"/>
        <w:rPr>
          <w:rFonts w:cs="B Lotus"/>
          <w:b/>
          <w:bCs/>
          <w:sz w:val="28"/>
          <w:szCs w:val="28"/>
          <w:rtl/>
          <w:lang w:bidi="fa-IR"/>
        </w:rPr>
      </w:pPr>
      <w:r>
        <w:rPr>
          <w:rFonts w:cs="B Lotus" w:hint="cs"/>
          <w:b/>
          <w:bCs/>
          <w:sz w:val="28"/>
          <w:szCs w:val="28"/>
          <w:rtl/>
          <w:lang w:bidi="fa-IR"/>
        </w:rPr>
        <w:t>مبانی نظری</w:t>
      </w:r>
    </w:p>
    <w:p w:rsidR="000C6D62" w:rsidRDefault="000C6D62" w:rsidP="00136963">
      <w:pPr>
        <w:bidi/>
        <w:spacing w:before="240"/>
        <w:jc w:val="both"/>
        <w:rPr>
          <w:rFonts w:cs="B Lotus"/>
          <w:sz w:val="28"/>
          <w:szCs w:val="28"/>
          <w:rtl/>
          <w:lang w:bidi="fa-IR"/>
        </w:rPr>
      </w:pPr>
      <w:r>
        <w:rPr>
          <w:rFonts w:cs="B Lotus" w:hint="cs"/>
          <w:sz w:val="28"/>
          <w:szCs w:val="28"/>
          <w:rtl/>
          <w:lang w:bidi="fa-IR"/>
        </w:rPr>
        <w:t>مازلو انسان را به عنوان موجودی که دارای سلسله مراتبی از نیازها است معرفی می نماید، سلسله مراتبی که در رأس آنها مقوله ای به نام خودشکوفایی به چشم می خورد. واژه خودشکوفایی اولین بار توسط گلدشتاین</w:t>
      </w:r>
      <w:r>
        <w:rPr>
          <w:rStyle w:val="FootnoteReference"/>
          <w:rFonts w:cs="B Lotus"/>
          <w:sz w:val="28"/>
          <w:szCs w:val="28"/>
          <w:rtl/>
          <w:lang w:bidi="fa-IR"/>
        </w:rPr>
        <w:footnoteReference w:id="2"/>
      </w:r>
      <w:r>
        <w:rPr>
          <w:rFonts w:cs="B Lotus" w:hint="cs"/>
          <w:sz w:val="28"/>
          <w:szCs w:val="28"/>
          <w:rtl/>
          <w:lang w:bidi="fa-IR"/>
        </w:rPr>
        <w:t xml:space="preserve"> در سال 1939 به کار رفت، آن هم در معنای «به فعلیت در آوردن تمام وجوه و قابلیت های وجود خویش». بعدها مازلو با استفاده از اطلاعات مربوط به زندگی شخصیت های تاریخی و نیز برخی از شخصیت های معاصر، شروع به ایجاد و تکمیل معیارهای بهنجاری یا سلامت روانی کرد و بر همین اساس گفت که انسان خودشکفته در واقع آنگونه انسانی است که «وجود» و امکان «بودن» او اقتضا می کند (مازلو، 1970). کارل راجرز</w:t>
      </w:r>
      <w:r>
        <w:rPr>
          <w:rStyle w:val="FootnoteReference"/>
          <w:rFonts w:cs="B Lotus"/>
          <w:sz w:val="28"/>
          <w:szCs w:val="28"/>
          <w:rtl/>
          <w:lang w:bidi="fa-IR"/>
        </w:rPr>
        <w:footnoteReference w:id="3"/>
      </w:r>
      <w:r>
        <w:rPr>
          <w:rFonts w:cs="B Lotus" w:hint="cs"/>
          <w:sz w:val="28"/>
          <w:szCs w:val="28"/>
          <w:rtl/>
          <w:lang w:bidi="fa-IR"/>
        </w:rPr>
        <w:t xml:space="preserve"> نیز خودشکوفایی را حالتی انگیزشی می دانست و آن را به عنوان تلاشی در جهت به پایان رساندن کاری مطرح می نمود و اصطلاح «فردی با کارکرد کامل» را برای افرادی که دارای ویژگی خودشکوفایی بودند به کار می برد، </w:t>
      </w:r>
      <w:r>
        <w:rPr>
          <w:rFonts w:cs="B Lotus" w:hint="cs"/>
          <w:sz w:val="28"/>
          <w:szCs w:val="28"/>
          <w:rtl/>
          <w:lang w:bidi="fa-IR"/>
        </w:rPr>
        <w:lastRenderedPageBreak/>
        <w:t>وجهی که یونگ</w:t>
      </w:r>
      <w:r>
        <w:rPr>
          <w:rStyle w:val="FootnoteReference"/>
          <w:rFonts w:cs="B Lotus"/>
          <w:sz w:val="28"/>
          <w:szCs w:val="28"/>
          <w:rtl/>
          <w:lang w:bidi="fa-IR"/>
        </w:rPr>
        <w:footnoteReference w:id="4"/>
      </w:r>
      <w:r>
        <w:rPr>
          <w:rFonts w:cs="B Lotus"/>
          <w:sz w:val="28"/>
          <w:szCs w:val="28"/>
          <w:lang w:bidi="fa-IR"/>
        </w:rPr>
        <w:t xml:space="preserve"> </w:t>
      </w:r>
      <w:r>
        <w:rPr>
          <w:rFonts w:cs="B Lotus" w:hint="cs"/>
          <w:sz w:val="28"/>
          <w:szCs w:val="28"/>
          <w:rtl/>
          <w:lang w:bidi="fa-IR"/>
        </w:rPr>
        <w:t xml:space="preserve"> از آن تحت عنوان «انسان فردیت یافته» یاد می کرد. از جهتی تفسیر فرانکل</w:t>
      </w:r>
      <w:r>
        <w:rPr>
          <w:rStyle w:val="FootnoteReference"/>
          <w:rFonts w:cs="B Lotus"/>
          <w:sz w:val="28"/>
          <w:szCs w:val="28"/>
          <w:rtl/>
          <w:lang w:bidi="fa-IR"/>
        </w:rPr>
        <w:footnoteReference w:id="5"/>
      </w:r>
      <w:r>
        <w:rPr>
          <w:rFonts w:cs="B Lotus" w:hint="cs"/>
          <w:sz w:val="28"/>
          <w:szCs w:val="28"/>
          <w:rtl/>
          <w:lang w:bidi="fa-IR"/>
        </w:rPr>
        <w:t xml:space="preserve"> نیز از خودشکوفایی این است که این حالت با توانایی درک جنبه های پرمعنا و مثبت رویدادهای زندگی همراه است (پتری</w:t>
      </w:r>
      <w:r>
        <w:rPr>
          <w:rStyle w:val="FootnoteReference"/>
          <w:rFonts w:cs="B Lotus"/>
          <w:sz w:val="28"/>
          <w:szCs w:val="28"/>
          <w:rtl/>
          <w:lang w:bidi="fa-IR"/>
        </w:rPr>
        <w:footnoteReference w:id="6"/>
      </w:r>
      <w:r>
        <w:rPr>
          <w:rFonts w:cs="B Lotus" w:hint="cs"/>
          <w:sz w:val="28"/>
          <w:szCs w:val="28"/>
          <w:rtl/>
          <w:lang w:bidi="fa-IR"/>
        </w:rPr>
        <w:t>، 1996). به این ترتیب بنا به تعریف، خودشکوفایی را می توان به نوعی « به کارگیری و پرورش کامل قریحه ها، استعدادها،</w:t>
      </w:r>
      <w:r w:rsidR="00D201AA">
        <w:rPr>
          <w:rFonts w:cs="B Lotus" w:hint="cs"/>
          <w:sz w:val="28"/>
          <w:szCs w:val="28"/>
          <w:rtl/>
          <w:lang w:bidi="fa-IR"/>
        </w:rPr>
        <w:t xml:space="preserve"> و قابلیت های بالقوه» توصیف کرد (اسماعیل خانی و همکاران، 1380).</w:t>
      </w:r>
    </w:p>
    <w:p w:rsidR="00E03A62" w:rsidRPr="00136963" w:rsidRDefault="00E03A62" w:rsidP="00136963">
      <w:pPr>
        <w:bidi/>
        <w:spacing w:before="240"/>
        <w:jc w:val="both"/>
        <w:rPr>
          <w:rFonts w:cs="B Lotus"/>
          <w:b/>
          <w:bCs/>
          <w:sz w:val="10"/>
          <w:szCs w:val="10"/>
          <w:rtl/>
          <w:lang w:bidi="fa-IR"/>
        </w:rPr>
      </w:pPr>
    </w:p>
    <w:p w:rsidR="000C6D62" w:rsidRDefault="000C6D62" w:rsidP="00136963">
      <w:pPr>
        <w:bidi/>
        <w:spacing w:before="240"/>
        <w:jc w:val="both"/>
        <w:rPr>
          <w:rFonts w:cs="B Lotus"/>
          <w:b/>
          <w:bCs/>
          <w:sz w:val="28"/>
          <w:szCs w:val="28"/>
          <w:rtl/>
          <w:lang w:bidi="fa-IR"/>
        </w:rPr>
      </w:pPr>
      <w:r>
        <w:rPr>
          <w:rFonts w:cs="B Lotus" w:hint="cs"/>
          <w:b/>
          <w:bCs/>
          <w:sz w:val="28"/>
          <w:szCs w:val="28"/>
          <w:rtl/>
          <w:lang w:bidi="fa-IR"/>
        </w:rPr>
        <w:t>روش نمره گذاری</w:t>
      </w:r>
    </w:p>
    <w:p w:rsidR="000C6D62" w:rsidRDefault="000C6D62" w:rsidP="00136963">
      <w:pPr>
        <w:bidi/>
        <w:spacing w:before="240"/>
        <w:jc w:val="both"/>
        <w:rPr>
          <w:rFonts w:cs="B Lotus"/>
          <w:sz w:val="28"/>
          <w:szCs w:val="28"/>
          <w:rtl/>
          <w:lang w:bidi="fa-IR"/>
        </w:rPr>
      </w:pPr>
      <w:r>
        <w:rPr>
          <w:rFonts w:cs="B Lotus" w:hint="cs"/>
          <w:sz w:val="28"/>
          <w:szCs w:val="28"/>
          <w:rtl/>
          <w:lang w:bidi="fa-IR"/>
        </w:rPr>
        <w:t>به منظور نمره گذاری این پرسشنامه 25 ماده ای برای هر یک از 4 گزینه «هرگز»، «به ندرت»، «گاهی اوقات» و «اغلب اوقات» به ترتیب مقادیر 0، 1 و 2 و 3 در نظر گرفته شده است.</w:t>
      </w:r>
    </w:p>
    <w:tbl>
      <w:tblPr>
        <w:tblStyle w:val="ColorfulList-Accent4"/>
        <w:bidiVisual/>
        <w:tblW w:w="3691" w:type="dxa"/>
        <w:jc w:val="center"/>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
        <w:gridCol w:w="721"/>
        <w:gridCol w:w="721"/>
        <w:gridCol w:w="721"/>
        <w:gridCol w:w="721"/>
      </w:tblGrid>
      <w:tr w:rsidR="000C6D62" w:rsidRPr="0038077E" w:rsidTr="00B33B62">
        <w:trPr>
          <w:cnfStyle w:val="100000000000"/>
          <w:trHeight w:val="1250"/>
          <w:tblHeader/>
          <w:jc w:val="center"/>
        </w:trPr>
        <w:tc>
          <w:tcPr>
            <w:cnfStyle w:val="001000000000"/>
            <w:tcW w:w="807" w:type="dxa"/>
            <w:tcBorders>
              <w:bottom w:val="none" w:sz="0" w:space="0" w:color="auto"/>
            </w:tcBorders>
            <w:vAlign w:val="center"/>
          </w:tcPr>
          <w:p w:rsidR="000C6D62" w:rsidRPr="0038077E" w:rsidRDefault="000C6D62" w:rsidP="00B33B62">
            <w:pPr>
              <w:bidi/>
              <w:jc w:val="center"/>
              <w:rPr>
                <w:rFonts w:cs="B Lotus"/>
                <w:sz w:val="24"/>
                <w:szCs w:val="24"/>
                <w:rtl/>
                <w:lang w:bidi="fa-IR"/>
              </w:rPr>
            </w:pPr>
            <w:r>
              <w:rPr>
                <w:rFonts w:cs="B Lotus" w:hint="cs"/>
                <w:sz w:val="24"/>
                <w:szCs w:val="24"/>
                <w:rtl/>
                <w:lang w:bidi="fa-IR"/>
              </w:rPr>
              <w:t>عنوان</w:t>
            </w:r>
          </w:p>
        </w:tc>
        <w:tc>
          <w:tcPr>
            <w:tcW w:w="721" w:type="dxa"/>
            <w:tcBorders>
              <w:bottom w:val="none" w:sz="0" w:space="0" w:color="auto"/>
            </w:tcBorders>
            <w:textDirection w:val="btLr"/>
            <w:vAlign w:val="center"/>
          </w:tcPr>
          <w:p w:rsidR="000C6D62" w:rsidRPr="0038077E" w:rsidRDefault="000C6D62" w:rsidP="00B33B62">
            <w:pPr>
              <w:bidi/>
              <w:spacing w:line="276" w:lineRule="auto"/>
              <w:ind w:left="113" w:right="113"/>
              <w:jc w:val="center"/>
              <w:cnfStyle w:val="100000000000"/>
              <w:rPr>
                <w:rFonts w:cs="B Lotus"/>
                <w:sz w:val="24"/>
                <w:szCs w:val="24"/>
                <w:rtl/>
                <w:lang w:bidi="fa-IR"/>
              </w:rPr>
            </w:pPr>
            <w:r w:rsidRPr="0038077E">
              <w:rPr>
                <w:rFonts w:cs="B Lotus" w:hint="cs"/>
                <w:sz w:val="24"/>
                <w:szCs w:val="24"/>
                <w:rtl/>
                <w:lang w:bidi="fa-IR"/>
              </w:rPr>
              <w:t>هرگز</w:t>
            </w:r>
          </w:p>
        </w:tc>
        <w:tc>
          <w:tcPr>
            <w:tcW w:w="721" w:type="dxa"/>
            <w:tcBorders>
              <w:bottom w:val="none" w:sz="0" w:space="0" w:color="auto"/>
            </w:tcBorders>
            <w:textDirection w:val="btLr"/>
            <w:vAlign w:val="center"/>
          </w:tcPr>
          <w:p w:rsidR="000C6D62" w:rsidRPr="0038077E" w:rsidRDefault="000C6D62" w:rsidP="00B33B62">
            <w:pPr>
              <w:bidi/>
              <w:spacing w:line="276" w:lineRule="auto"/>
              <w:ind w:left="113" w:right="113"/>
              <w:jc w:val="center"/>
              <w:cnfStyle w:val="100000000000"/>
              <w:rPr>
                <w:rFonts w:cs="B Lotus"/>
                <w:sz w:val="24"/>
                <w:szCs w:val="24"/>
                <w:rtl/>
                <w:lang w:bidi="fa-IR"/>
              </w:rPr>
            </w:pPr>
            <w:r w:rsidRPr="0038077E">
              <w:rPr>
                <w:rFonts w:cs="B Lotus" w:hint="cs"/>
                <w:sz w:val="24"/>
                <w:szCs w:val="24"/>
                <w:rtl/>
                <w:lang w:bidi="fa-IR"/>
              </w:rPr>
              <w:t>بندرت</w:t>
            </w:r>
          </w:p>
        </w:tc>
        <w:tc>
          <w:tcPr>
            <w:tcW w:w="721" w:type="dxa"/>
            <w:tcBorders>
              <w:bottom w:val="none" w:sz="0" w:space="0" w:color="auto"/>
            </w:tcBorders>
            <w:textDirection w:val="btLr"/>
            <w:vAlign w:val="center"/>
          </w:tcPr>
          <w:p w:rsidR="000C6D62" w:rsidRPr="0038077E" w:rsidRDefault="000C6D62" w:rsidP="00B33B62">
            <w:pPr>
              <w:bidi/>
              <w:spacing w:line="276" w:lineRule="auto"/>
              <w:ind w:left="113" w:right="113"/>
              <w:jc w:val="center"/>
              <w:cnfStyle w:val="100000000000"/>
              <w:rPr>
                <w:rFonts w:cs="B Lotus"/>
                <w:sz w:val="24"/>
                <w:szCs w:val="24"/>
                <w:rtl/>
                <w:lang w:bidi="fa-IR"/>
              </w:rPr>
            </w:pPr>
            <w:r w:rsidRPr="0038077E">
              <w:rPr>
                <w:rFonts w:cs="B Lotus" w:hint="cs"/>
                <w:sz w:val="24"/>
                <w:szCs w:val="24"/>
                <w:rtl/>
                <w:lang w:bidi="fa-IR"/>
              </w:rPr>
              <w:t>گاهی اوقات</w:t>
            </w:r>
          </w:p>
        </w:tc>
        <w:tc>
          <w:tcPr>
            <w:tcW w:w="721" w:type="dxa"/>
            <w:tcBorders>
              <w:bottom w:val="none" w:sz="0" w:space="0" w:color="auto"/>
            </w:tcBorders>
            <w:textDirection w:val="btLr"/>
            <w:vAlign w:val="center"/>
          </w:tcPr>
          <w:p w:rsidR="000C6D62" w:rsidRPr="0038077E" w:rsidRDefault="000C6D62" w:rsidP="00B33B62">
            <w:pPr>
              <w:bidi/>
              <w:spacing w:line="276" w:lineRule="auto"/>
              <w:ind w:left="113" w:right="113"/>
              <w:jc w:val="center"/>
              <w:cnfStyle w:val="100000000000"/>
              <w:rPr>
                <w:rFonts w:cs="B Lotus"/>
                <w:sz w:val="24"/>
                <w:szCs w:val="24"/>
                <w:rtl/>
                <w:lang w:bidi="fa-IR"/>
              </w:rPr>
            </w:pPr>
            <w:r w:rsidRPr="0038077E">
              <w:rPr>
                <w:rFonts w:cs="B Lotus" w:hint="cs"/>
                <w:sz w:val="24"/>
                <w:szCs w:val="24"/>
                <w:rtl/>
                <w:lang w:bidi="fa-IR"/>
              </w:rPr>
              <w:t>اغلب اوقات</w:t>
            </w:r>
          </w:p>
        </w:tc>
      </w:tr>
      <w:tr w:rsidR="000C6D62" w:rsidRPr="0038077E" w:rsidTr="00B33B62">
        <w:trPr>
          <w:cnfStyle w:val="100000000000"/>
          <w:trHeight w:val="512"/>
          <w:tblHeader/>
          <w:jc w:val="center"/>
        </w:trPr>
        <w:tc>
          <w:tcPr>
            <w:cnfStyle w:val="001000000000"/>
            <w:tcW w:w="807" w:type="dxa"/>
            <w:tcBorders>
              <w:bottom w:val="none" w:sz="0" w:space="0" w:color="auto"/>
            </w:tcBorders>
            <w:shd w:val="clear" w:color="auto" w:fill="F2F2F2" w:themeFill="background1" w:themeFillShade="F2"/>
            <w:vAlign w:val="center"/>
          </w:tcPr>
          <w:p w:rsidR="000C6D62" w:rsidRPr="00362466" w:rsidRDefault="000C6D62" w:rsidP="00B33B62">
            <w:pPr>
              <w:bidi/>
              <w:jc w:val="center"/>
              <w:rPr>
                <w:rFonts w:cs="B Lotus"/>
                <w:color w:val="000000" w:themeColor="text1"/>
                <w:sz w:val="24"/>
                <w:szCs w:val="24"/>
                <w:rtl/>
                <w:lang w:bidi="fa-IR"/>
              </w:rPr>
            </w:pPr>
            <w:r w:rsidRPr="00362466">
              <w:rPr>
                <w:rFonts w:cs="B Lotus" w:hint="cs"/>
                <w:color w:val="000000" w:themeColor="text1"/>
                <w:sz w:val="24"/>
                <w:szCs w:val="24"/>
                <w:rtl/>
                <w:lang w:bidi="fa-IR"/>
              </w:rPr>
              <w:t>امتیاز</w:t>
            </w:r>
          </w:p>
        </w:tc>
        <w:tc>
          <w:tcPr>
            <w:tcW w:w="721" w:type="dxa"/>
            <w:tcBorders>
              <w:bottom w:val="none" w:sz="0" w:space="0" w:color="auto"/>
            </w:tcBorders>
            <w:shd w:val="clear" w:color="auto" w:fill="F2F2F2" w:themeFill="background1" w:themeFillShade="F2"/>
            <w:vAlign w:val="center"/>
          </w:tcPr>
          <w:p w:rsidR="000C6D62" w:rsidRPr="00362466" w:rsidRDefault="000C6D62" w:rsidP="00B33B62">
            <w:pPr>
              <w:bidi/>
              <w:jc w:val="center"/>
              <w:cnfStyle w:val="100000000000"/>
              <w:rPr>
                <w:rFonts w:cs="B Lotus"/>
                <w:color w:val="000000" w:themeColor="text1"/>
                <w:sz w:val="24"/>
                <w:szCs w:val="24"/>
                <w:rtl/>
                <w:lang w:bidi="fa-IR"/>
              </w:rPr>
            </w:pPr>
            <w:r w:rsidRPr="00362466">
              <w:rPr>
                <w:rFonts w:cs="B Lotus" w:hint="cs"/>
                <w:color w:val="000000" w:themeColor="text1"/>
                <w:sz w:val="24"/>
                <w:szCs w:val="24"/>
                <w:rtl/>
                <w:lang w:bidi="fa-IR"/>
              </w:rPr>
              <w:t>0</w:t>
            </w:r>
          </w:p>
        </w:tc>
        <w:tc>
          <w:tcPr>
            <w:tcW w:w="721" w:type="dxa"/>
            <w:tcBorders>
              <w:bottom w:val="none" w:sz="0" w:space="0" w:color="auto"/>
            </w:tcBorders>
            <w:shd w:val="clear" w:color="auto" w:fill="F2F2F2" w:themeFill="background1" w:themeFillShade="F2"/>
            <w:vAlign w:val="center"/>
          </w:tcPr>
          <w:p w:rsidR="000C6D62" w:rsidRPr="00362466" w:rsidRDefault="000C6D62" w:rsidP="00B33B62">
            <w:pPr>
              <w:bidi/>
              <w:jc w:val="center"/>
              <w:cnfStyle w:val="100000000000"/>
              <w:rPr>
                <w:rFonts w:cs="B Lotus"/>
                <w:color w:val="000000" w:themeColor="text1"/>
                <w:sz w:val="24"/>
                <w:szCs w:val="24"/>
                <w:rtl/>
                <w:lang w:bidi="fa-IR"/>
              </w:rPr>
            </w:pPr>
            <w:r w:rsidRPr="00362466">
              <w:rPr>
                <w:rFonts w:cs="B Lotus" w:hint="cs"/>
                <w:color w:val="000000" w:themeColor="text1"/>
                <w:sz w:val="24"/>
                <w:szCs w:val="24"/>
                <w:rtl/>
                <w:lang w:bidi="fa-IR"/>
              </w:rPr>
              <w:t>1</w:t>
            </w:r>
          </w:p>
        </w:tc>
        <w:tc>
          <w:tcPr>
            <w:tcW w:w="721" w:type="dxa"/>
            <w:tcBorders>
              <w:bottom w:val="none" w:sz="0" w:space="0" w:color="auto"/>
            </w:tcBorders>
            <w:shd w:val="clear" w:color="auto" w:fill="F2F2F2" w:themeFill="background1" w:themeFillShade="F2"/>
            <w:vAlign w:val="center"/>
          </w:tcPr>
          <w:p w:rsidR="000C6D62" w:rsidRPr="00362466" w:rsidRDefault="000C6D62" w:rsidP="00B33B62">
            <w:pPr>
              <w:bidi/>
              <w:jc w:val="center"/>
              <w:cnfStyle w:val="100000000000"/>
              <w:rPr>
                <w:rFonts w:cs="B Lotus"/>
                <w:color w:val="000000" w:themeColor="text1"/>
                <w:sz w:val="24"/>
                <w:szCs w:val="24"/>
                <w:rtl/>
                <w:lang w:bidi="fa-IR"/>
              </w:rPr>
            </w:pPr>
            <w:r w:rsidRPr="00362466">
              <w:rPr>
                <w:rFonts w:cs="B Lotus" w:hint="cs"/>
                <w:color w:val="000000" w:themeColor="text1"/>
                <w:sz w:val="24"/>
                <w:szCs w:val="24"/>
                <w:rtl/>
                <w:lang w:bidi="fa-IR"/>
              </w:rPr>
              <w:t>2</w:t>
            </w:r>
          </w:p>
        </w:tc>
        <w:tc>
          <w:tcPr>
            <w:tcW w:w="721" w:type="dxa"/>
            <w:tcBorders>
              <w:bottom w:val="none" w:sz="0" w:space="0" w:color="auto"/>
            </w:tcBorders>
            <w:shd w:val="clear" w:color="auto" w:fill="F2F2F2" w:themeFill="background1" w:themeFillShade="F2"/>
            <w:vAlign w:val="center"/>
          </w:tcPr>
          <w:p w:rsidR="000C6D62" w:rsidRPr="00362466" w:rsidRDefault="000C6D62" w:rsidP="00B33B62">
            <w:pPr>
              <w:bidi/>
              <w:jc w:val="center"/>
              <w:cnfStyle w:val="100000000000"/>
              <w:rPr>
                <w:rFonts w:cs="B Lotus"/>
                <w:color w:val="000000" w:themeColor="text1"/>
                <w:sz w:val="24"/>
                <w:szCs w:val="24"/>
                <w:rtl/>
                <w:lang w:bidi="fa-IR"/>
              </w:rPr>
            </w:pPr>
            <w:r w:rsidRPr="00362466">
              <w:rPr>
                <w:rFonts w:cs="B Lotus" w:hint="cs"/>
                <w:color w:val="000000" w:themeColor="text1"/>
                <w:sz w:val="24"/>
                <w:szCs w:val="24"/>
                <w:rtl/>
                <w:lang w:bidi="fa-IR"/>
              </w:rPr>
              <w:t>3</w:t>
            </w:r>
          </w:p>
        </w:tc>
      </w:tr>
    </w:tbl>
    <w:p w:rsidR="000C6D62" w:rsidRPr="00096A6D" w:rsidRDefault="000C6D62" w:rsidP="000C6D62">
      <w:pPr>
        <w:bidi/>
        <w:jc w:val="both"/>
        <w:rPr>
          <w:rFonts w:cs="B Lotus"/>
          <w:sz w:val="8"/>
          <w:szCs w:val="8"/>
          <w:rtl/>
          <w:lang w:bidi="fa-IR"/>
        </w:rPr>
      </w:pPr>
    </w:p>
    <w:p w:rsidR="000C6D62" w:rsidRDefault="000C6D62" w:rsidP="00136963">
      <w:pPr>
        <w:bidi/>
        <w:spacing w:before="240"/>
        <w:jc w:val="both"/>
        <w:rPr>
          <w:rFonts w:cs="B Lotus"/>
          <w:sz w:val="28"/>
          <w:szCs w:val="28"/>
          <w:rtl/>
          <w:lang w:bidi="fa-IR"/>
        </w:rPr>
      </w:pPr>
      <w:r>
        <w:rPr>
          <w:rFonts w:cs="B Lotus" w:hint="cs"/>
          <w:sz w:val="28"/>
          <w:szCs w:val="28"/>
          <w:rtl/>
          <w:lang w:bidi="fa-IR"/>
        </w:rPr>
        <w:t>به جز برای ماده های 19، 20 و 21 که دارای بار عاملی منفی هستند، برای هر یک از 4 گزینه، به ترتیب مقادیر 3، 2، 1 و 0 در نظر گرفته شده است.</w:t>
      </w:r>
    </w:p>
    <w:tbl>
      <w:tblPr>
        <w:tblStyle w:val="ColorfulList-Accent4"/>
        <w:bidiVisual/>
        <w:tblW w:w="3691" w:type="dxa"/>
        <w:jc w:val="center"/>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
        <w:gridCol w:w="721"/>
        <w:gridCol w:w="721"/>
        <w:gridCol w:w="721"/>
        <w:gridCol w:w="721"/>
      </w:tblGrid>
      <w:tr w:rsidR="000C6D62" w:rsidRPr="0038077E" w:rsidTr="00B33B62">
        <w:trPr>
          <w:cnfStyle w:val="100000000000"/>
          <w:trHeight w:val="1250"/>
          <w:tblHeader/>
          <w:jc w:val="center"/>
        </w:trPr>
        <w:tc>
          <w:tcPr>
            <w:cnfStyle w:val="001000000000"/>
            <w:tcW w:w="807" w:type="dxa"/>
            <w:tcBorders>
              <w:bottom w:val="none" w:sz="0" w:space="0" w:color="auto"/>
            </w:tcBorders>
            <w:vAlign w:val="center"/>
          </w:tcPr>
          <w:p w:rsidR="000C6D62" w:rsidRPr="0038077E" w:rsidRDefault="000C6D62" w:rsidP="00B33B62">
            <w:pPr>
              <w:bidi/>
              <w:jc w:val="center"/>
              <w:rPr>
                <w:rFonts w:cs="B Lotus"/>
                <w:sz w:val="24"/>
                <w:szCs w:val="24"/>
                <w:rtl/>
                <w:lang w:bidi="fa-IR"/>
              </w:rPr>
            </w:pPr>
            <w:r>
              <w:rPr>
                <w:rFonts w:cs="B Lotus" w:hint="cs"/>
                <w:sz w:val="24"/>
                <w:szCs w:val="24"/>
                <w:rtl/>
                <w:lang w:bidi="fa-IR"/>
              </w:rPr>
              <w:t>عنوان</w:t>
            </w:r>
          </w:p>
        </w:tc>
        <w:tc>
          <w:tcPr>
            <w:tcW w:w="721" w:type="dxa"/>
            <w:tcBorders>
              <w:bottom w:val="none" w:sz="0" w:space="0" w:color="auto"/>
            </w:tcBorders>
            <w:textDirection w:val="btLr"/>
            <w:vAlign w:val="center"/>
          </w:tcPr>
          <w:p w:rsidR="000C6D62" w:rsidRPr="0038077E" w:rsidRDefault="000C6D62" w:rsidP="00B33B62">
            <w:pPr>
              <w:bidi/>
              <w:spacing w:line="276" w:lineRule="auto"/>
              <w:ind w:left="113" w:right="113"/>
              <w:jc w:val="center"/>
              <w:cnfStyle w:val="100000000000"/>
              <w:rPr>
                <w:rFonts w:cs="B Lotus"/>
                <w:sz w:val="24"/>
                <w:szCs w:val="24"/>
                <w:rtl/>
                <w:lang w:bidi="fa-IR"/>
              </w:rPr>
            </w:pPr>
            <w:r w:rsidRPr="0038077E">
              <w:rPr>
                <w:rFonts w:cs="B Lotus" w:hint="cs"/>
                <w:sz w:val="24"/>
                <w:szCs w:val="24"/>
                <w:rtl/>
                <w:lang w:bidi="fa-IR"/>
              </w:rPr>
              <w:t>هرگز</w:t>
            </w:r>
          </w:p>
        </w:tc>
        <w:tc>
          <w:tcPr>
            <w:tcW w:w="721" w:type="dxa"/>
            <w:tcBorders>
              <w:bottom w:val="none" w:sz="0" w:space="0" w:color="auto"/>
            </w:tcBorders>
            <w:textDirection w:val="btLr"/>
            <w:vAlign w:val="center"/>
          </w:tcPr>
          <w:p w:rsidR="000C6D62" w:rsidRPr="0038077E" w:rsidRDefault="000C6D62" w:rsidP="00B33B62">
            <w:pPr>
              <w:bidi/>
              <w:spacing w:line="276" w:lineRule="auto"/>
              <w:ind w:left="113" w:right="113"/>
              <w:jc w:val="center"/>
              <w:cnfStyle w:val="100000000000"/>
              <w:rPr>
                <w:rFonts w:cs="B Lotus"/>
                <w:sz w:val="24"/>
                <w:szCs w:val="24"/>
                <w:rtl/>
                <w:lang w:bidi="fa-IR"/>
              </w:rPr>
            </w:pPr>
            <w:r w:rsidRPr="0038077E">
              <w:rPr>
                <w:rFonts w:cs="B Lotus" w:hint="cs"/>
                <w:sz w:val="24"/>
                <w:szCs w:val="24"/>
                <w:rtl/>
                <w:lang w:bidi="fa-IR"/>
              </w:rPr>
              <w:t>بندرت</w:t>
            </w:r>
          </w:p>
        </w:tc>
        <w:tc>
          <w:tcPr>
            <w:tcW w:w="721" w:type="dxa"/>
            <w:tcBorders>
              <w:bottom w:val="none" w:sz="0" w:space="0" w:color="auto"/>
            </w:tcBorders>
            <w:textDirection w:val="btLr"/>
            <w:vAlign w:val="center"/>
          </w:tcPr>
          <w:p w:rsidR="000C6D62" w:rsidRPr="0038077E" w:rsidRDefault="000C6D62" w:rsidP="00B33B62">
            <w:pPr>
              <w:bidi/>
              <w:spacing w:line="276" w:lineRule="auto"/>
              <w:ind w:left="113" w:right="113"/>
              <w:jc w:val="center"/>
              <w:cnfStyle w:val="100000000000"/>
              <w:rPr>
                <w:rFonts w:cs="B Lotus"/>
                <w:sz w:val="24"/>
                <w:szCs w:val="24"/>
                <w:rtl/>
                <w:lang w:bidi="fa-IR"/>
              </w:rPr>
            </w:pPr>
            <w:r w:rsidRPr="0038077E">
              <w:rPr>
                <w:rFonts w:cs="B Lotus" w:hint="cs"/>
                <w:sz w:val="24"/>
                <w:szCs w:val="24"/>
                <w:rtl/>
                <w:lang w:bidi="fa-IR"/>
              </w:rPr>
              <w:t>گاهی اوقات</w:t>
            </w:r>
          </w:p>
        </w:tc>
        <w:tc>
          <w:tcPr>
            <w:tcW w:w="721" w:type="dxa"/>
            <w:tcBorders>
              <w:bottom w:val="none" w:sz="0" w:space="0" w:color="auto"/>
            </w:tcBorders>
            <w:textDirection w:val="btLr"/>
            <w:vAlign w:val="center"/>
          </w:tcPr>
          <w:p w:rsidR="000C6D62" w:rsidRPr="0038077E" w:rsidRDefault="000C6D62" w:rsidP="00B33B62">
            <w:pPr>
              <w:bidi/>
              <w:spacing w:line="276" w:lineRule="auto"/>
              <w:ind w:left="113" w:right="113"/>
              <w:jc w:val="center"/>
              <w:cnfStyle w:val="100000000000"/>
              <w:rPr>
                <w:rFonts w:cs="B Lotus"/>
                <w:sz w:val="24"/>
                <w:szCs w:val="24"/>
                <w:rtl/>
                <w:lang w:bidi="fa-IR"/>
              </w:rPr>
            </w:pPr>
            <w:r w:rsidRPr="0038077E">
              <w:rPr>
                <w:rFonts w:cs="B Lotus" w:hint="cs"/>
                <w:sz w:val="24"/>
                <w:szCs w:val="24"/>
                <w:rtl/>
                <w:lang w:bidi="fa-IR"/>
              </w:rPr>
              <w:t>اغلب اوقات</w:t>
            </w:r>
          </w:p>
        </w:tc>
      </w:tr>
      <w:tr w:rsidR="000C6D62" w:rsidRPr="0038077E" w:rsidTr="00B33B62">
        <w:trPr>
          <w:cnfStyle w:val="100000000000"/>
          <w:trHeight w:val="512"/>
          <w:tblHeader/>
          <w:jc w:val="center"/>
        </w:trPr>
        <w:tc>
          <w:tcPr>
            <w:cnfStyle w:val="001000000000"/>
            <w:tcW w:w="807" w:type="dxa"/>
            <w:tcBorders>
              <w:bottom w:val="none" w:sz="0" w:space="0" w:color="auto"/>
            </w:tcBorders>
            <w:shd w:val="clear" w:color="auto" w:fill="F2F2F2" w:themeFill="background1" w:themeFillShade="F2"/>
            <w:vAlign w:val="center"/>
          </w:tcPr>
          <w:p w:rsidR="000C6D62" w:rsidRPr="00362466" w:rsidRDefault="000C6D62" w:rsidP="00B33B62">
            <w:pPr>
              <w:bidi/>
              <w:jc w:val="center"/>
              <w:rPr>
                <w:rFonts w:cs="B Lotus"/>
                <w:color w:val="000000" w:themeColor="text1"/>
                <w:sz w:val="24"/>
                <w:szCs w:val="24"/>
                <w:rtl/>
                <w:lang w:bidi="fa-IR"/>
              </w:rPr>
            </w:pPr>
            <w:r w:rsidRPr="00362466">
              <w:rPr>
                <w:rFonts w:cs="B Lotus" w:hint="cs"/>
                <w:color w:val="000000" w:themeColor="text1"/>
                <w:sz w:val="24"/>
                <w:szCs w:val="24"/>
                <w:rtl/>
                <w:lang w:bidi="fa-IR"/>
              </w:rPr>
              <w:t>امتیاز</w:t>
            </w:r>
          </w:p>
        </w:tc>
        <w:tc>
          <w:tcPr>
            <w:tcW w:w="721" w:type="dxa"/>
            <w:tcBorders>
              <w:bottom w:val="none" w:sz="0" w:space="0" w:color="auto"/>
            </w:tcBorders>
            <w:shd w:val="clear" w:color="auto" w:fill="F2F2F2" w:themeFill="background1" w:themeFillShade="F2"/>
            <w:vAlign w:val="center"/>
          </w:tcPr>
          <w:p w:rsidR="000C6D62" w:rsidRPr="00362466" w:rsidRDefault="000C6D62" w:rsidP="00B33B62">
            <w:pPr>
              <w:bidi/>
              <w:jc w:val="center"/>
              <w:cnfStyle w:val="100000000000"/>
              <w:rPr>
                <w:rFonts w:cs="B Lotus"/>
                <w:color w:val="000000" w:themeColor="text1"/>
                <w:sz w:val="24"/>
                <w:szCs w:val="24"/>
                <w:rtl/>
                <w:lang w:bidi="fa-IR"/>
              </w:rPr>
            </w:pPr>
            <w:r>
              <w:rPr>
                <w:rFonts w:cs="B Lotus" w:hint="cs"/>
                <w:color w:val="000000" w:themeColor="text1"/>
                <w:sz w:val="24"/>
                <w:szCs w:val="24"/>
                <w:rtl/>
                <w:lang w:bidi="fa-IR"/>
              </w:rPr>
              <w:t>3</w:t>
            </w:r>
          </w:p>
        </w:tc>
        <w:tc>
          <w:tcPr>
            <w:tcW w:w="721" w:type="dxa"/>
            <w:tcBorders>
              <w:bottom w:val="none" w:sz="0" w:space="0" w:color="auto"/>
            </w:tcBorders>
            <w:shd w:val="clear" w:color="auto" w:fill="F2F2F2" w:themeFill="background1" w:themeFillShade="F2"/>
            <w:vAlign w:val="center"/>
          </w:tcPr>
          <w:p w:rsidR="000C6D62" w:rsidRPr="00362466" w:rsidRDefault="000C6D62" w:rsidP="00B33B62">
            <w:pPr>
              <w:bidi/>
              <w:jc w:val="center"/>
              <w:cnfStyle w:val="100000000000"/>
              <w:rPr>
                <w:rFonts w:cs="B Lotus"/>
                <w:color w:val="000000" w:themeColor="text1"/>
                <w:sz w:val="24"/>
                <w:szCs w:val="24"/>
                <w:rtl/>
                <w:lang w:bidi="fa-IR"/>
              </w:rPr>
            </w:pPr>
            <w:r>
              <w:rPr>
                <w:rFonts w:cs="B Lotus" w:hint="cs"/>
                <w:color w:val="000000" w:themeColor="text1"/>
                <w:sz w:val="24"/>
                <w:szCs w:val="24"/>
                <w:rtl/>
                <w:lang w:bidi="fa-IR"/>
              </w:rPr>
              <w:t>2</w:t>
            </w:r>
          </w:p>
        </w:tc>
        <w:tc>
          <w:tcPr>
            <w:tcW w:w="721" w:type="dxa"/>
            <w:tcBorders>
              <w:bottom w:val="none" w:sz="0" w:space="0" w:color="auto"/>
            </w:tcBorders>
            <w:shd w:val="clear" w:color="auto" w:fill="F2F2F2" w:themeFill="background1" w:themeFillShade="F2"/>
            <w:vAlign w:val="center"/>
          </w:tcPr>
          <w:p w:rsidR="000C6D62" w:rsidRPr="00362466" w:rsidRDefault="000C6D62" w:rsidP="00B33B62">
            <w:pPr>
              <w:bidi/>
              <w:jc w:val="center"/>
              <w:cnfStyle w:val="100000000000"/>
              <w:rPr>
                <w:rFonts w:cs="B Lotus"/>
                <w:color w:val="000000" w:themeColor="text1"/>
                <w:sz w:val="24"/>
                <w:szCs w:val="24"/>
                <w:rtl/>
                <w:lang w:bidi="fa-IR"/>
              </w:rPr>
            </w:pPr>
            <w:r>
              <w:rPr>
                <w:rFonts w:cs="B Lotus" w:hint="cs"/>
                <w:color w:val="000000" w:themeColor="text1"/>
                <w:sz w:val="24"/>
                <w:szCs w:val="24"/>
                <w:rtl/>
                <w:lang w:bidi="fa-IR"/>
              </w:rPr>
              <w:t>1</w:t>
            </w:r>
          </w:p>
        </w:tc>
        <w:tc>
          <w:tcPr>
            <w:tcW w:w="721" w:type="dxa"/>
            <w:tcBorders>
              <w:bottom w:val="none" w:sz="0" w:space="0" w:color="auto"/>
            </w:tcBorders>
            <w:shd w:val="clear" w:color="auto" w:fill="F2F2F2" w:themeFill="background1" w:themeFillShade="F2"/>
            <w:vAlign w:val="center"/>
          </w:tcPr>
          <w:p w:rsidR="000C6D62" w:rsidRPr="00362466" w:rsidRDefault="000C6D62" w:rsidP="00B33B62">
            <w:pPr>
              <w:bidi/>
              <w:jc w:val="center"/>
              <w:cnfStyle w:val="100000000000"/>
              <w:rPr>
                <w:rFonts w:cs="B Lotus"/>
                <w:color w:val="000000" w:themeColor="text1"/>
                <w:sz w:val="24"/>
                <w:szCs w:val="24"/>
                <w:rtl/>
                <w:lang w:bidi="fa-IR"/>
              </w:rPr>
            </w:pPr>
            <w:r>
              <w:rPr>
                <w:rFonts w:cs="B Lotus" w:hint="cs"/>
                <w:color w:val="000000" w:themeColor="text1"/>
                <w:sz w:val="24"/>
                <w:szCs w:val="24"/>
                <w:rtl/>
                <w:lang w:bidi="fa-IR"/>
              </w:rPr>
              <w:t>0</w:t>
            </w:r>
          </w:p>
        </w:tc>
      </w:tr>
    </w:tbl>
    <w:p w:rsidR="00E03A62" w:rsidRPr="000C6D62" w:rsidRDefault="00E03A62" w:rsidP="00E03A62">
      <w:pPr>
        <w:bidi/>
        <w:jc w:val="both"/>
        <w:rPr>
          <w:rFonts w:cs="B Lotus"/>
          <w:b/>
          <w:bCs/>
          <w:sz w:val="10"/>
          <w:szCs w:val="10"/>
          <w:rtl/>
          <w:lang w:bidi="fa-IR"/>
        </w:rPr>
      </w:pPr>
    </w:p>
    <w:p w:rsidR="000C6D62" w:rsidRPr="000C6D62" w:rsidRDefault="000C6D62" w:rsidP="00136963">
      <w:pPr>
        <w:bidi/>
        <w:spacing w:before="240"/>
        <w:jc w:val="both"/>
        <w:rPr>
          <w:rFonts w:cs="B Lotus"/>
          <w:sz w:val="28"/>
          <w:szCs w:val="28"/>
          <w:rtl/>
          <w:lang w:bidi="fa-IR"/>
        </w:rPr>
      </w:pPr>
      <w:r>
        <w:rPr>
          <w:rFonts w:cs="B Lotus" w:hint="cs"/>
          <w:sz w:val="28"/>
          <w:szCs w:val="28"/>
          <w:rtl/>
          <w:lang w:bidi="fa-IR"/>
        </w:rPr>
        <w:t>برای بدست آوردن امتیاز کلی پرسشنامه، امتیاز تمامی گویه ها را با همدیگر جمع نمایید.</w:t>
      </w:r>
    </w:p>
    <w:p w:rsidR="00136963" w:rsidRDefault="00136963" w:rsidP="00136963">
      <w:pPr>
        <w:bidi/>
        <w:spacing w:before="240" w:after="0"/>
        <w:jc w:val="both"/>
        <w:rPr>
          <w:rFonts w:cs="B Lotus"/>
          <w:b/>
          <w:bCs/>
          <w:sz w:val="28"/>
          <w:szCs w:val="28"/>
          <w:rtl/>
          <w:lang w:bidi="fa-IR"/>
        </w:rPr>
      </w:pPr>
    </w:p>
    <w:p w:rsidR="00F41778" w:rsidRPr="0056644D" w:rsidRDefault="00F41778" w:rsidP="00136963">
      <w:pPr>
        <w:bidi/>
        <w:spacing w:before="240" w:after="0"/>
        <w:jc w:val="both"/>
        <w:rPr>
          <w:rFonts w:cs="B Lotus"/>
          <w:b/>
          <w:bCs/>
          <w:sz w:val="28"/>
          <w:szCs w:val="28"/>
          <w:rtl/>
          <w:lang w:bidi="fa-IR"/>
        </w:rPr>
      </w:pPr>
      <w:r w:rsidRPr="0056644D">
        <w:rPr>
          <w:rFonts w:cs="B Lotus" w:hint="cs"/>
          <w:b/>
          <w:bCs/>
          <w:sz w:val="28"/>
          <w:szCs w:val="28"/>
          <w:rtl/>
          <w:lang w:bidi="fa-IR"/>
        </w:rPr>
        <w:lastRenderedPageBreak/>
        <w:t>تفسیر نتایج</w:t>
      </w:r>
    </w:p>
    <w:p w:rsidR="00F41778" w:rsidRDefault="00F41778" w:rsidP="00136963">
      <w:pPr>
        <w:bidi/>
        <w:spacing w:before="240"/>
        <w:ind w:left="360"/>
        <w:contextualSpacing/>
        <w:jc w:val="both"/>
        <w:rPr>
          <w:rFonts w:ascii="Calibri" w:eastAsia="Calibri" w:hAnsi="Calibri" w:cs="B Lotus"/>
          <w:sz w:val="28"/>
          <w:szCs w:val="28"/>
          <w:rtl/>
          <w:lang w:bidi="fa-IR"/>
        </w:rPr>
      </w:pPr>
      <w:r w:rsidRPr="0056644D">
        <w:rPr>
          <w:rFonts w:ascii="Calibri" w:eastAsia="Calibri" w:hAnsi="Calibri" w:cs="B Lotus" w:hint="cs"/>
          <w:sz w:val="28"/>
          <w:szCs w:val="28"/>
          <w:rtl/>
          <w:lang w:bidi="fa-IR"/>
        </w:rPr>
        <w:t>پس</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از</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بدست</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آورده</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نمره</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پرسشنامه،</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میتوانید</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میزان</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خودشکوفایی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را</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در</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جامعه</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آماری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خود</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مشخص</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کنید</w:t>
      </w:r>
      <w:r w:rsidRPr="0056644D">
        <w:rPr>
          <w:rFonts w:ascii="Calibri" w:eastAsia="Calibri" w:hAnsi="Calibri" w:cs="B Lotus"/>
          <w:sz w:val="28"/>
          <w:szCs w:val="28"/>
          <w:rtl/>
          <w:lang w:bidi="fa-IR"/>
        </w:rPr>
        <w:t>.</w:t>
      </w:r>
    </w:p>
    <w:p w:rsidR="00F41778" w:rsidRPr="0056644D" w:rsidRDefault="00F41778" w:rsidP="00136963">
      <w:pPr>
        <w:pStyle w:val="ListParagraph"/>
        <w:numPr>
          <w:ilvl w:val="0"/>
          <w:numId w:val="6"/>
        </w:numPr>
        <w:bidi/>
        <w:spacing w:before="240"/>
        <w:jc w:val="both"/>
        <w:rPr>
          <w:rFonts w:ascii="Calibri" w:eastAsia="Calibri" w:hAnsi="Calibri" w:cs="B Lotus"/>
          <w:sz w:val="28"/>
          <w:szCs w:val="28"/>
          <w:lang w:bidi="fa-IR"/>
        </w:rPr>
      </w:pPr>
      <w:r w:rsidRPr="0056644D">
        <w:rPr>
          <w:rFonts w:ascii="Calibri" w:eastAsia="Calibri" w:hAnsi="Calibri" w:cs="B Lotus" w:hint="cs"/>
          <w:sz w:val="28"/>
          <w:szCs w:val="28"/>
          <w:rtl/>
          <w:lang w:bidi="fa-IR"/>
        </w:rPr>
        <w:t>امتیازات</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بین</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25</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تا</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44</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نشان</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دهد</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که</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میزان</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خودشکوفایی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ضعیف</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باشد</w:t>
      </w:r>
      <w:r w:rsidRPr="0056644D">
        <w:rPr>
          <w:rFonts w:ascii="Calibri" w:eastAsia="Calibri" w:hAnsi="Calibri" w:cs="B Lotus"/>
          <w:sz w:val="28"/>
          <w:szCs w:val="28"/>
          <w:rtl/>
          <w:lang w:bidi="fa-IR"/>
        </w:rPr>
        <w:t>.</w:t>
      </w:r>
    </w:p>
    <w:p w:rsidR="00F41778" w:rsidRPr="0056644D" w:rsidRDefault="00F41778" w:rsidP="00136963">
      <w:pPr>
        <w:pStyle w:val="ListParagraph"/>
        <w:numPr>
          <w:ilvl w:val="0"/>
          <w:numId w:val="6"/>
        </w:numPr>
        <w:bidi/>
        <w:spacing w:before="240"/>
        <w:jc w:val="both"/>
        <w:rPr>
          <w:rFonts w:ascii="Calibri" w:eastAsia="Calibri" w:hAnsi="Calibri" w:cs="B Lotus"/>
          <w:sz w:val="28"/>
          <w:szCs w:val="28"/>
          <w:lang w:bidi="fa-IR"/>
        </w:rPr>
      </w:pPr>
      <w:r w:rsidRPr="0056644D">
        <w:rPr>
          <w:rFonts w:ascii="Calibri" w:eastAsia="Calibri" w:hAnsi="Calibri" w:cs="B Lotus" w:hint="cs"/>
          <w:sz w:val="28"/>
          <w:szCs w:val="28"/>
          <w:rtl/>
          <w:lang w:bidi="fa-IR"/>
        </w:rPr>
        <w:t>امتیازات</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بین</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44</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تا</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63</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نشان</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دهد</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که</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میزان</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خودشکوفایی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متوسط</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باشد</w:t>
      </w:r>
      <w:r w:rsidRPr="0056644D">
        <w:rPr>
          <w:rFonts w:ascii="Calibri" w:eastAsia="Calibri" w:hAnsi="Calibri" w:cs="B Lotus"/>
          <w:sz w:val="28"/>
          <w:szCs w:val="28"/>
          <w:rtl/>
          <w:lang w:bidi="fa-IR"/>
        </w:rPr>
        <w:t>.</w:t>
      </w:r>
    </w:p>
    <w:p w:rsidR="00F41778" w:rsidRDefault="00F41778" w:rsidP="00136963">
      <w:pPr>
        <w:pStyle w:val="ListParagraph"/>
        <w:numPr>
          <w:ilvl w:val="0"/>
          <w:numId w:val="6"/>
        </w:numPr>
        <w:bidi/>
        <w:spacing w:before="240"/>
        <w:jc w:val="both"/>
        <w:rPr>
          <w:rFonts w:ascii="Calibri" w:eastAsia="Calibri" w:hAnsi="Calibri" w:cs="B Lotus"/>
          <w:sz w:val="28"/>
          <w:szCs w:val="28"/>
          <w:lang w:bidi="fa-IR"/>
        </w:rPr>
      </w:pPr>
      <w:r w:rsidRPr="0056644D">
        <w:rPr>
          <w:rFonts w:ascii="Calibri" w:eastAsia="Calibri" w:hAnsi="Calibri" w:cs="B Lotus" w:hint="cs"/>
          <w:sz w:val="28"/>
          <w:szCs w:val="28"/>
          <w:rtl/>
          <w:lang w:bidi="fa-IR"/>
        </w:rPr>
        <w:t>امتیازات</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بالای</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63</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نشان</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دهد</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که</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میزان</w:t>
      </w:r>
      <w:r w:rsidRPr="0056644D">
        <w:rPr>
          <w:rFonts w:ascii="Calibri" w:eastAsia="Calibri" w:hAnsi="Calibri" w:cs="B Lotus"/>
          <w:sz w:val="28"/>
          <w:szCs w:val="28"/>
          <w:rtl/>
          <w:lang w:bidi="fa-IR"/>
        </w:rPr>
        <w:t xml:space="preserve"> </w:t>
      </w:r>
      <w:r>
        <w:rPr>
          <w:rFonts w:ascii="Calibri" w:eastAsia="Calibri" w:hAnsi="Calibri" w:cs="B Lotus" w:hint="cs"/>
          <w:sz w:val="28"/>
          <w:szCs w:val="28"/>
          <w:rtl/>
          <w:lang w:bidi="fa-IR"/>
        </w:rPr>
        <w:t>خودشکوفایی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بسیار</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خوب</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می</w:t>
      </w:r>
      <w:r w:rsidRPr="0056644D">
        <w:rPr>
          <w:rFonts w:ascii="Calibri" w:eastAsia="Calibri" w:hAnsi="Calibri" w:cs="B Lotus"/>
          <w:sz w:val="28"/>
          <w:szCs w:val="28"/>
          <w:rtl/>
          <w:lang w:bidi="fa-IR"/>
        </w:rPr>
        <w:t xml:space="preserve"> </w:t>
      </w:r>
      <w:r w:rsidRPr="0056644D">
        <w:rPr>
          <w:rFonts w:ascii="Calibri" w:eastAsia="Calibri" w:hAnsi="Calibri" w:cs="B Lotus" w:hint="cs"/>
          <w:sz w:val="28"/>
          <w:szCs w:val="28"/>
          <w:rtl/>
          <w:lang w:bidi="fa-IR"/>
        </w:rPr>
        <w:t>باشد</w:t>
      </w:r>
      <w:r w:rsidRPr="0056644D">
        <w:rPr>
          <w:rFonts w:ascii="Calibri" w:eastAsia="Calibri" w:hAnsi="Calibri" w:cs="B Lotus"/>
          <w:sz w:val="28"/>
          <w:szCs w:val="28"/>
          <w:rtl/>
          <w:lang w:bidi="fa-IR"/>
        </w:rPr>
        <w:t>.</w:t>
      </w:r>
    </w:p>
    <w:p w:rsidR="00E03A62" w:rsidRPr="00136963" w:rsidRDefault="00E03A62" w:rsidP="00136963">
      <w:pPr>
        <w:bidi/>
        <w:spacing w:before="240"/>
        <w:jc w:val="both"/>
        <w:rPr>
          <w:rFonts w:cs="B Lotus"/>
          <w:b/>
          <w:bCs/>
          <w:sz w:val="10"/>
          <w:szCs w:val="10"/>
          <w:rtl/>
          <w:lang w:bidi="fa-IR"/>
        </w:rPr>
      </w:pPr>
    </w:p>
    <w:p w:rsidR="00E03A62" w:rsidRDefault="007570A5" w:rsidP="00136963">
      <w:pPr>
        <w:bidi/>
        <w:spacing w:before="240"/>
        <w:jc w:val="both"/>
        <w:rPr>
          <w:rFonts w:cs="B Lotus"/>
          <w:b/>
          <w:bCs/>
          <w:sz w:val="28"/>
          <w:szCs w:val="28"/>
          <w:rtl/>
          <w:lang w:bidi="fa-IR"/>
        </w:rPr>
      </w:pPr>
      <w:r>
        <w:rPr>
          <w:rFonts w:cs="B Lotus" w:hint="cs"/>
          <w:b/>
          <w:bCs/>
          <w:sz w:val="28"/>
          <w:szCs w:val="28"/>
          <w:rtl/>
          <w:lang w:bidi="fa-IR"/>
        </w:rPr>
        <w:t>روایی و پایایی</w:t>
      </w:r>
    </w:p>
    <w:p w:rsidR="007570A5" w:rsidRDefault="009C2171" w:rsidP="00136963">
      <w:pPr>
        <w:bidi/>
        <w:spacing w:before="240"/>
        <w:jc w:val="both"/>
        <w:rPr>
          <w:rFonts w:cs="B Lotus"/>
          <w:sz w:val="28"/>
          <w:szCs w:val="28"/>
          <w:rtl/>
          <w:lang w:bidi="fa-IR"/>
        </w:rPr>
      </w:pPr>
      <w:r>
        <w:rPr>
          <w:rFonts w:cs="B Lotus" w:hint="cs"/>
          <w:sz w:val="28"/>
          <w:szCs w:val="28"/>
          <w:rtl/>
          <w:lang w:bidi="fa-IR"/>
        </w:rPr>
        <w:t xml:space="preserve">در پژوهش اسماعیل خانی و همکاران (1380)، </w:t>
      </w:r>
      <w:r w:rsidR="007570A5">
        <w:rPr>
          <w:rFonts w:cs="B Lotus" w:hint="cs"/>
          <w:sz w:val="28"/>
          <w:szCs w:val="28"/>
          <w:rtl/>
          <w:lang w:bidi="fa-IR"/>
        </w:rPr>
        <w:t xml:space="preserve">برای سنجش پایایی مقیاس </w:t>
      </w:r>
      <w:r w:rsidR="007570A5">
        <w:rPr>
          <w:rFonts w:cs="B Lotus"/>
          <w:sz w:val="28"/>
          <w:szCs w:val="28"/>
          <w:lang w:bidi="fa-IR"/>
        </w:rPr>
        <w:t>ASAI</w:t>
      </w:r>
      <w:r w:rsidR="007570A5">
        <w:rPr>
          <w:rFonts w:cs="B Lotus" w:hint="cs"/>
          <w:sz w:val="28"/>
          <w:szCs w:val="28"/>
          <w:rtl/>
          <w:lang w:bidi="fa-IR"/>
        </w:rPr>
        <w:t xml:space="preserve"> از دو روش همسانی درونی و بازآزمایی استفاده شده است. برای سنجش همسانی درونی مقیاس از ضریب آلفای کرونباخ (کرونباخ، 1951) استفاده شد و ضرایب همبستگی حاصل از ضریب آلفای کرونباخ و آزمون مجدد، برای کل آزمودنی ها و آزمودنی های پسر و دختر در جدول شماره 1 ارائه شده است.</w:t>
      </w:r>
    </w:p>
    <w:p w:rsidR="007570A5" w:rsidRDefault="007570A5" w:rsidP="00136963">
      <w:pPr>
        <w:bidi/>
        <w:spacing w:before="240"/>
        <w:jc w:val="center"/>
        <w:rPr>
          <w:rFonts w:cs="B Lotus"/>
          <w:b/>
          <w:bCs/>
          <w:sz w:val="24"/>
          <w:szCs w:val="24"/>
          <w:rtl/>
          <w:lang w:bidi="fa-IR"/>
        </w:rPr>
      </w:pPr>
      <w:r>
        <w:rPr>
          <w:rFonts w:cs="B Lotus" w:hint="cs"/>
          <w:b/>
          <w:bCs/>
          <w:sz w:val="24"/>
          <w:szCs w:val="24"/>
          <w:rtl/>
          <w:lang w:bidi="fa-IR"/>
        </w:rPr>
        <w:t xml:space="preserve">جدول 1- ضرایب پایایی پرسشنامه </w:t>
      </w:r>
      <w:r>
        <w:rPr>
          <w:rFonts w:cs="B Lotus"/>
          <w:b/>
          <w:bCs/>
          <w:sz w:val="24"/>
          <w:szCs w:val="24"/>
          <w:lang w:bidi="fa-IR"/>
        </w:rPr>
        <w:t>ASAI</w:t>
      </w:r>
      <w:r>
        <w:rPr>
          <w:rFonts w:cs="B Lotus" w:hint="cs"/>
          <w:b/>
          <w:bCs/>
          <w:sz w:val="24"/>
          <w:szCs w:val="24"/>
          <w:rtl/>
          <w:lang w:bidi="fa-IR"/>
        </w:rPr>
        <w:t xml:space="preserve"> با دو روش بازآزمایی و آلفای کرونباخ در کل آزمودنیها، آزمودنیهای دختر و پسر به تفکیک</w:t>
      </w:r>
    </w:p>
    <w:tbl>
      <w:tblPr>
        <w:tblStyle w:val="TableGrid"/>
        <w:bidiVisual/>
        <w:tblW w:w="0" w:type="auto"/>
        <w:tblLook w:val="04A0"/>
      </w:tblPr>
      <w:tblGrid>
        <w:gridCol w:w="1368"/>
        <w:gridCol w:w="1368"/>
        <w:gridCol w:w="1368"/>
        <w:gridCol w:w="1368"/>
        <w:gridCol w:w="1368"/>
        <w:gridCol w:w="1368"/>
        <w:gridCol w:w="1368"/>
      </w:tblGrid>
      <w:tr w:rsidR="007570A5" w:rsidRPr="00223F67" w:rsidTr="00B33B62">
        <w:trPr>
          <w:trHeight w:val="341"/>
        </w:trPr>
        <w:tc>
          <w:tcPr>
            <w:tcW w:w="1368" w:type="dxa"/>
            <w:shd w:val="clear" w:color="auto" w:fill="F2F2F2" w:themeFill="background1" w:themeFillShade="F2"/>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نمونه مقیاس</w:t>
            </w:r>
          </w:p>
        </w:tc>
        <w:tc>
          <w:tcPr>
            <w:tcW w:w="2736" w:type="dxa"/>
            <w:gridSpan w:val="2"/>
            <w:shd w:val="clear" w:color="auto" w:fill="F2F2F2" w:themeFill="background1" w:themeFillShade="F2"/>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کل</w:t>
            </w:r>
          </w:p>
        </w:tc>
        <w:tc>
          <w:tcPr>
            <w:tcW w:w="2736" w:type="dxa"/>
            <w:gridSpan w:val="2"/>
            <w:shd w:val="clear" w:color="auto" w:fill="F2F2F2" w:themeFill="background1" w:themeFillShade="F2"/>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مونث</w:t>
            </w:r>
          </w:p>
        </w:tc>
        <w:tc>
          <w:tcPr>
            <w:tcW w:w="2736" w:type="dxa"/>
            <w:gridSpan w:val="2"/>
            <w:shd w:val="clear" w:color="auto" w:fill="F2F2F2" w:themeFill="background1" w:themeFillShade="F2"/>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مذکر</w:t>
            </w:r>
          </w:p>
        </w:tc>
      </w:tr>
      <w:tr w:rsidR="007570A5" w:rsidRPr="00223F67" w:rsidTr="00B33B62">
        <w:tc>
          <w:tcPr>
            <w:tcW w:w="1368" w:type="dxa"/>
            <w:vMerge w:val="restart"/>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خودشکوفایی</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بازآزمایی</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آلفای کرونباخ</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بازآزمایی</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آلفای کرونباخ</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بازآزمایی</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آلفای کرونباخ</w:t>
            </w:r>
          </w:p>
        </w:tc>
      </w:tr>
      <w:tr w:rsidR="007570A5" w:rsidRPr="00223F67" w:rsidTr="00B33B62">
        <w:tc>
          <w:tcPr>
            <w:tcW w:w="1368" w:type="dxa"/>
            <w:vMerge/>
            <w:vAlign w:val="center"/>
          </w:tcPr>
          <w:p w:rsidR="007570A5" w:rsidRPr="00DA1E66" w:rsidRDefault="007570A5" w:rsidP="00B33B62">
            <w:pPr>
              <w:bidi/>
              <w:spacing w:line="276" w:lineRule="auto"/>
              <w:jc w:val="center"/>
              <w:rPr>
                <w:rFonts w:cs="B Lotus"/>
                <w:b/>
                <w:bCs/>
                <w:sz w:val="24"/>
                <w:szCs w:val="24"/>
                <w:rtl/>
                <w:lang w:bidi="fa-IR"/>
              </w:rPr>
            </w:pP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90/0</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92/0</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93/0</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94/0</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87/0</w:t>
            </w:r>
          </w:p>
        </w:tc>
        <w:tc>
          <w:tcPr>
            <w:tcW w:w="1368" w:type="dxa"/>
            <w:vAlign w:val="center"/>
          </w:tcPr>
          <w:p w:rsidR="007570A5" w:rsidRPr="00DA1E66" w:rsidRDefault="007570A5" w:rsidP="00B33B62">
            <w:pPr>
              <w:bidi/>
              <w:spacing w:line="276" w:lineRule="auto"/>
              <w:jc w:val="center"/>
              <w:rPr>
                <w:rFonts w:cs="B Lotus"/>
                <w:b/>
                <w:bCs/>
                <w:sz w:val="24"/>
                <w:szCs w:val="24"/>
                <w:rtl/>
                <w:lang w:bidi="fa-IR"/>
              </w:rPr>
            </w:pPr>
            <w:r w:rsidRPr="00DA1E66">
              <w:rPr>
                <w:rFonts w:cs="B Lotus" w:hint="cs"/>
                <w:b/>
                <w:bCs/>
                <w:sz w:val="24"/>
                <w:szCs w:val="24"/>
                <w:rtl/>
                <w:lang w:bidi="fa-IR"/>
              </w:rPr>
              <w:t>88/0</w:t>
            </w:r>
          </w:p>
        </w:tc>
      </w:tr>
    </w:tbl>
    <w:p w:rsidR="007570A5" w:rsidRPr="00096A6D" w:rsidRDefault="007570A5" w:rsidP="007570A5">
      <w:pPr>
        <w:bidi/>
        <w:jc w:val="both"/>
        <w:rPr>
          <w:rFonts w:cs="Times New Roman"/>
          <w:sz w:val="14"/>
          <w:szCs w:val="14"/>
          <w:rtl/>
          <w:lang w:bidi="fa-IR"/>
        </w:rPr>
      </w:pPr>
    </w:p>
    <w:p w:rsidR="007570A5" w:rsidRDefault="007570A5" w:rsidP="00136963">
      <w:pPr>
        <w:bidi/>
        <w:spacing w:before="240"/>
        <w:jc w:val="both"/>
        <w:rPr>
          <w:rFonts w:cs="B Lotus"/>
          <w:sz w:val="28"/>
          <w:szCs w:val="28"/>
          <w:rtl/>
          <w:lang w:bidi="fa-IR"/>
        </w:rPr>
      </w:pPr>
      <w:r>
        <w:rPr>
          <w:rFonts w:cs="B Lotus" w:hint="cs"/>
          <w:sz w:val="28"/>
          <w:szCs w:val="28"/>
          <w:rtl/>
          <w:lang w:bidi="fa-IR"/>
        </w:rPr>
        <w:t>همانطور که مندرجات جدول شماره 1 نشان می دهد ضرایب پایایی به دست آمده همگی بیش از 70/0 و از نظر روان سنجی رضایت بخش هستند.</w:t>
      </w:r>
    </w:p>
    <w:p w:rsidR="007570A5" w:rsidRDefault="009C2171" w:rsidP="00136963">
      <w:pPr>
        <w:bidi/>
        <w:spacing w:before="240"/>
        <w:jc w:val="both"/>
        <w:rPr>
          <w:rFonts w:cs="B Lotus"/>
          <w:sz w:val="28"/>
          <w:szCs w:val="28"/>
          <w:rtl/>
          <w:lang w:bidi="fa-IR"/>
        </w:rPr>
      </w:pPr>
      <w:r>
        <w:rPr>
          <w:rFonts w:cs="B Lotus" w:hint="cs"/>
          <w:sz w:val="28"/>
          <w:szCs w:val="28"/>
          <w:rtl/>
          <w:lang w:bidi="fa-IR"/>
        </w:rPr>
        <w:t xml:space="preserve">در پژوهش اسماعیل خانی و همکاران (1380)، </w:t>
      </w:r>
      <w:r w:rsidR="007570A5">
        <w:rPr>
          <w:rFonts w:cs="B Lotus" w:hint="cs"/>
          <w:sz w:val="28"/>
          <w:szCs w:val="28"/>
          <w:rtl/>
          <w:lang w:bidi="fa-IR"/>
        </w:rPr>
        <w:t xml:space="preserve">برای ارزیابی اعتبار «مقیاس </w:t>
      </w:r>
      <w:r w:rsidR="007570A5">
        <w:rPr>
          <w:rFonts w:cs="B Lotus"/>
          <w:sz w:val="28"/>
          <w:szCs w:val="28"/>
          <w:lang w:bidi="fa-IR"/>
        </w:rPr>
        <w:t>ASAI</w:t>
      </w:r>
      <w:r w:rsidR="007570A5">
        <w:rPr>
          <w:rFonts w:cs="B Lotus" w:hint="cs"/>
          <w:sz w:val="28"/>
          <w:szCs w:val="28"/>
          <w:rtl/>
          <w:lang w:bidi="fa-IR"/>
        </w:rPr>
        <w:t xml:space="preserve">»، این مقیاس به طور همزمان با سه پرسشنامه ملاک که عبارت بودند از پرسشنامه اضطراب </w:t>
      </w:r>
      <w:r w:rsidR="007570A5">
        <w:rPr>
          <w:rFonts w:cs="B Lotus"/>
          <w:sz w:val="28"/>
          <w:szCs w:val="28"/>
          <w:lang w:bidi="fa-IR"/>
        </w:rPr>
        <w:t>ANQ</w:t>
      </w:r>
      <w:r w:rsidR="007570A5">
        <w:rPr>
          <w:rFonts w:cs="B Lotus" w:hint="cs"/>
          <w:sz w:val="28"/>
          <w:szCs w:val="28"/>
          <w:rtl/>
          <w:lang w:bidi="fa-IR"/>
        </w:rPr>
        <w:t xml:space="preserve">، پرسشنامه عزت نفس کوپر اسمیت و پرسشنامه افسردگی بک به گروه هایی از دانشجویان داده شد. پیش بینی می شد که براساس نظریه مازلو، </w:t>
      </w:r>
      <w:r w:rsidR="007570A5">
        <w:rPr>
          <w:rFonts w:cs="B Lotus" w:hint="cs"/>
          <w:sz w:val="28"/>
          <w:szCs w:val="28"/>
          <w:rtl/>
          <w:lang w:bidi="fa-IR"/>
        </w:rPr>
        <w:lastRenderedPageBreak/>
        <w:t xml:space="preserve">افرادی که نمره های بالایی در مقیاس </w:t>
      </w:r>
      <w:r w:rsidR="007570A5">
        <w:rPr>
          <w:rFonts w:cs="B Lotus"/>
          <w:sz w:val="28"/>
          <w:szCs w:val="28"/>
          <w:lang w:bidi="fa-IR"/>
        </w:rPr>
        <w:t>ASAI</w:t>
      </w:r>
      <w:r w:rsidR="007570A5">
        <w:rPr>
          <w:rFonts w:cs="B Lotus" w:hint="cs"/>
          <w:sz w:val="28"/>
          <w:szCs w:val="28"/>
          <w:rtl/>
          <w:lang w:bidi="fa-IR"/>
        </w:rPr>
        <w:t xml:space="preserve"> کسب می کنند، قاعدتاً نمره های بالایی در عزت نفس، و نمره های پایینی در مقیاس های اضطراب و افسردگی اخذ خواهند نمود.</w:t>
      </w:r>
    </w:p>
    <w:p w:rsidR="007570A5" w:rsidRDefault="007570A5" w:rsidP="00136963">
      <w:pPr>
        <w:bidi/>
        <w:spacing w:before="240"/>
        <w:jc w:val="center"/>
        <w:rPr>
          <w:rFonts w:cs="B Lotus"/>
          <w:b/>
          <w:bCs/>
          <w:sz w:val="24"/>
          <w:szCs w:val="24"/>
          <w:rtl/>
          <w:lang w:bidi="fa-IR"/>
        </w:rPr>
      </w:pPr>
      <w:r>
        <w:rPr>
          <w:rFonts w:cs="B Lotus" w:hint="cs"/>
          <w:b/>
          <w:bCs/>
          <w:sz w:val="24"/>
          <w:szCs w:val="24"/>
          <w:rtl/>
          <w:lang w:bidi="fa-IR"/>
        </w:rPr>
        <w:t xml:space="preserve">جدول 2- ضرایب همبستگی بین نمره های آزمودنی ها در مقیاس خودشکوفایی و پرسشنامه اضطراب </w:t>
      </w:r>
      <w:r>
        <w:rPr>
          <w:rFonts w:cs="B Lotus"/>
          <w:b/>
          <w:bCs/>
          <w:sz w:val="24"/>
          <w:szCs w:val="24"/>
          <w:lang w:bidi="fa-IR"/>
        </w:rPr>
        <w:t>ANQ</w:t>
      </w:r>
      <w:r>
        <w:rPr>
          <w:rFonts w:cs="B Lotus" w:hint="cs"/>
          <w:b/>
          <w:bCs/>
          <w:sz w:val="24"/>
          <w:szCs w:val="24"/>
          <w:rtl/>
          <w:lang w:bidi="fa-IR"/>
        </w:rPr>
        <w:t>، پرسشنامه عزت نفس کوپر اسمیت (</w:t>
      </w:r>
      <w:r>
        <w:rPr>
          <w:rFonts w:cs="B Lotus"/>
          <w:b/>
          <w:bCs/>
          <w:sz w:val="24"/>
          <w:szCs w:val="24"/>
          <w:lang w:bidi="fa-IR"/>
        </w:rPr>
        <w:t>CSEQ</w:t>
      </w:r>
      <w:r>
        <w:rPr>
          <w:rFonts w:cs="B Lotus" w:hint="cs"/>
          <w:b/>
          <w:bCs/>
          <w:sz w:val="24"/>
          <w:szCs w:val="24"/>
          <w:rtl/>
          <w:lang w:bidi="fa-IR"/>
        </w:rPr>
        <w:t>) و پرسشنامه افسردگی بک (</w:t>
      </w:r>
      <w:r>
        <w:rPr>
          <w:rFonts w:cs="B Lotus"/>
          <w:b/>
          <w:bCs/>
          <w:sz w:val="24"/>
          <w:szCs w:val="24"/>
          <w:lang w:bidi="fa-IR"/>
        </w:rPr>
        <w:t>BDI</w:t>
      </w:r>
      <w:r>
        <w:rPr>
          <w:rFonts w:cs="B Lotus" w:hint="cs"/>
          <w:b/>
          <w:bCs/>
          <w:sz w:val="24"/>
          <w:szCs w:val="24"/>
          <w:rtl/>
          <w:lang w:bidi="fa-IR"/>
        </w:rPr>
        <w:t>)</w:t>
      </w:r>
    </w:p>
    <w:tbl>
      <w:tblPr>
        <w:tblStyle w:val="TableGrid"/>
        <w:bidiVisual/>
        <w:tblW w:w="0" w:type="auto"/>
        <w:jc w:val="center"/>
        <w:tblLook w:val="04A0"/>
      </w:tblPr>
      <w:tblGrid>
        <w:gridCol w:w="1368"/>
        <w:gridCol w:w="1350"/>
        <w:gridCol w:w="1350"/>
        <w:gridCol w:w="1260"/>
        <w:gridCol w:w="2610"/>
      </w:tblGrid>
      <w:tr w:rsidR="007570A5" w:rsidRPr="00D154BB" w:rsidTr="00B33B62">
        <w:trPr>
          <w:jc w:val="center"/>
        </w:trPr>
        <w:tc>
          <w:tcPr>
            <w:tcW w:w="1368" w:type="dxa"/>
            <w:shd w:val="clear" w:color="auto" w:fill="F2F2F2" w:themeFill="background1" w:themeFillShade="F2"/>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مقیاس</w:t>
            </w:r>
          </w:p>
        </w:tc>
        <w:tc>
          <w:tcPr>
            <w:tcW w:w="1350" w:type="dxa"/>
            <w:shd w:val="clear" w:color="auto" w:fill="F2F2F2" w:themeFill="background1" w:themeFillShade="F2"/>
            <w:vAlign w:val="center"/>
          </w:tcPr>
          <w:p w:rsidR="007570A5" w:rsidRPr="00D154BB" w:rsidRDefault="007570A5" w:rsidP="00B33B62">
            <w:pPr>
              <w:bidi/>
              <w:spacing w:line="276" w:lineRule="auto"/>
              <w:jc w:val="center"/>
              <w:rPr>
                <w:rFonts w:cs="B Lotus"/>
                <w:b/>
                <w:bCs/>
                <w:sz w:val="24"/>
                <w:szCs w:val="24"/>
                <w:rtl/>
                <w:lang w:bidi="fa-IR"/>
              </w:rPr>
            </w:pPr>
            <w:r>
              <w:rPr>
                <w:rFonts w:cs="B Lotus"/>
                <w:b/>
                <w:bCs/>
                <w:sz w:val="24"/>
                <w:szCs w:val="24"/>
                <w:lang w:bidi="fa-IR"/>
              </w:rPr>
              <w:t>ANQ</w:t>
            </w:r>
          </w:p>
        </w:tc>
        <w:tc>
          <w:tcPr>
            <w:tcW w:w="1350" w:type="dxa"/>
            <w:shd w:val="clear" w:color="auto" w:fill="F2F2F2" w:themeFill="background1" w:themeFillShade="F2"/>
            <w:vAlign w:val="center"/>
          </w:tcPr>
          <w:p w:rsidR="007570A5" w:rsidRPr="00D154BB" w:rsidRDefault="007570A5" w:rsidP="00B33B62">
            <w:pPr>
              <w:bidi/>
              <w:spacing w:line="276" w:lineRule="auto"/>
              <w:jc w:val="center"/>
              <w:rPr>
                <w:rFonts w:cs="B Lotus"/>
                <w:b/>
                <w:bCs/>
                <w:sz w:val="24"/>
                <w:szCs w:val="24"/>
                <w:rtl/>
                <w:lang w:bidi="fa-IR"/>
              </w:rPr>
            </w:pPr>
            <w:r>
              <w:rPr>
                <w:rFonts w:cs="B Lotus"/>
                <w:b/>
                <w:bCs/>
                <w:sz w:val="24"/>
                <w:szCs w:val="24"/>
                <w:lang w:bidi="fa-IR"/>
              </w:rPr>
              <w:t>CSEQ</w:t>
            </w:r>
          </w:p>
        </w:tc>
        <w:tc>
          <w:tcPr>
            <w:tcW w:w="1260" w:type="dxa"/>
            <w:shd w:val="clear" w:color="auto" w:fill="F2F2F2" w:themeFill="background1" w:themeFillShade="F2"/>
            <w:vAlign w:val="center"/>
          </w:tcPr>
          <w:p w:rsidR="007570A5" w:rsidRPr="00D154BB" w:rsidRDefault="007570A5" w:rsidP="00B33B62">
            <w:pPr>
              <w:bidi/>
              <w:spacing w:line="276" w:lineRule="auto"/>
              <w:jc w:val="center"/>
              <w:rPr>
                <w:rFonts w:cs="B Lotus"/>
                <w:b/>
                <w:bCs/>
                <w:sz w:val="24"/>
                <w:szCs w:val="24"/>
                <w:lang w:bidi="fa-IR"/>
              </w:rPr>
            </w:pPr>
            <w:r>
              <w:rPr>
                <w:rFonts w:cs="B Lotus"/>
                <w:b/>
                <w:bCs/>
                <w:sz w:val="24"/>
                <w:szCs w:val="24"/>
                <w:lang w:bidi="fa-IR"/>
              </w:rPr>
              <w:t>BDI</w:t>
            </w:r>
          </w:p>
        </w:tc>
        <w:tc>
          <w:tcPr>
            <w:tcW w:w="2610" w:type="dxa"/>
            <w:shd w:val="clear" w:color="auto" w:fill="F2F2F2" w:themeFill="background1" w:themeFillShade="F2"/>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نمونه</w:t>
            </w:r>
          </w:p>
        </w:tc>
      </w:tr>
      <w:tr w:rsidR="007570A5" w:rsidRPr="00D154BB" w:rsidTr="00B33B62">
        <w:trPr>
          <w:jc w:val="center"/>
        </w:trPr>
        <w:tc>
          <w:tcPr>
            <w:tcW w:w="1368" w:type="dxa"/>
            <w:vMerge w:val="restart"/>
            <w:vAlign w:val="center"/>
          </w:tcPr>
          <w:p w:rsidR="007570A5" w:rsidRPr="00D154BB" w:rsidRDefault="007570A5" w:rsidP="00B33B62">
            <w:pPr>
              <w:bidi/>
              <w:spacing w:line="276" w:lineRule="auto"/>
              <w:jc w:val="center"/>
              <w:rPr>
                <w:rFonts w:cs="B Lotus"/>
                <w:b/>
                <w:bCs/>
                <w:sz w:val="24"/>
                <w:szCs w:val="24"/>
                <w:lang w:bidi="fa-IR"/>
              </w:rPr>
            </w:pPr>
            <w:r>
              <w:rPr>
                <w:rFonts w:cs="B Lotus"/>
                <w:b/>
                <w:bCs/>
                <w:sz w:val="24"/>
                <w:szCs w:val="24"/>
                <w:lang w:bidi="fa-IR"/>
              </w:rPr>
              <w:t>ASAI</w:t>
            </w:r>
          </w:p>
        </w:tc>
        <w:tc>
          <w:tcPr>
            <w:tcW w:w="1350" w:type="dxa"/>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 70/0 -</w:t>
            </w:r>
          </w:p>
        </w:tc>
        <w:tc>
          <w:tcPr>
            <w:tcW w:w="1350" w:type="dxa"/>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 66/0</w:t>
            </w:r>
          </w:p>
        </w:tc>
        <w:tc>
          <w:tcPr>
            <w:tcW w:w="1260" w:type="dxa"/>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 77/0 -</w:t>
            </w:r>
          </w:p>
        </w:tc>
        <w:tc>
          <w:tcPr>
            <w:tcW w:w="2610" w:type="dxa"/>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 xml:space="preserve">کل (120= </w:t>
            </w:r>
            <w:r>
              <w:rPr>
                <w:rFonts w:cs="B Lotus"/>
                <w:b/>
                <w:bCs/>
                <w:sz w:val="24"/>
                <w:szCs w:val="24"/>
                <w:lang w:bidi="fa-IR"/>
              </w:rPr>
              <w:t>N</w:t>
            </w:r>
            <w:r>
              <w:rPr>
                <w:rFonts w:cs="B Lotus" w:hint="cs"/>
                <w:b/>
                <w:bCs/>
                <w:sz w:val="24"/>
                <w:szCs w:val="24"/>
                <w:rtl/>
                <w:lang w:bidi="fa-IR"/>
              </w:rPr>
              <w:t>)</w:t>
            </w:r>
          </w:p>
        </w:tc>
      </w:tr>
      <w:tr w:rsidR="007570A5" w:rsidRPr="00D154BB" w:rsidTr="00B33B62">
        <w:trPr>
          <w:jc w:val="center"/>
        </w:trPr>
        <w:tc>
          <w:tcPr>
            <w:tcW w:w="1368" w:type="dxa"/>
            <w:vMerge/>
            <w:vAlign w:val="center"/>
          </w:tcPr>
          <w:p w:rsidR="007570A5" w:rsidRPr="00D154BB" w:rsidRDefault="007570A5" w:rsidP="00B33B62">
            <w:pPr>
              <w:bidi/>
              <w:spacing w:line="276" w:lineRule="auto"/>
              <w:jc w:val="center"/>
              <w:rPr>
                <w:rFonts w:cs="B Lotus"/>
                <w:b/>
                <w:bCs/>
                <w:sz w:val="24"/>
                <w:szCs w:val="24"/>
                <w:rtl/>
                <w:lang w:bidi="fa-IR"/>
              </w:rPr>
            </w:pPr>
          </w:p>
        </w:tc>
        <w:tc>
          <w:tcPr>
            <w:tcW w:w="1350" w:type="dxa"/>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 69/0 -</w:t>
            </w:r>
          </w:p>
        </w:tc>
        <w:tc>
          <w:tcPr>
            <w:tcW w:w="1350" w:type="dxa"/>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 70/0</w:t>
            </w:r>
          </w:p>
        </w:tc>
        <w:tc>
          <w:tcPr>
            <w:tcW w:w="1260" w:type="dxa"/>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 71/0 -</w:t>
            </w:r>
          </w:p>
        </w:tc>
        <w:tc>
          <w:tcPr>
            <w:tcW w:w="2610" w:type="dxa"/>
            <w:vAlign w:val="center"/>
          </w:tcPr>
          <w:p w:rsidR="007570A5" w:rsidRPr="00D154BB" w:rsidRDefault="007570A5" w:rsidP="00B33B62">
            <w:pPr>
              <w:bidi/>
              <w:spacing w:line="276" w:lineRule="auto"/>
              <w:jc w:val="center"/>
              <w:rPr>
                <w:rFonts w:cs="B Lotus"/>
                <w:b/>
                <w:bCs/>
                <w:sz w:val="24"/>
                <w:szCs w:val="24"/>
                <w:rtl/>
                <w:lang w:bidi="fa-IR"/>
              </w:rPr>
            </w:pPr>
            <w:r>
              <w:rPr>
                <w:rFonts w:cs="B Lotus" w:hint="cs"/>
                <w:b/>
                <w:bCs/>
                <w:sz w:val="24"/>
                <w:szCs w:val="24"/>
                <w:rtl/>
                <w:lang w:bidi="fa-IR"/>
              </w:rPr>
              <w:t xml:space="preserve">آزمودنی های مذکر (60 = </w:t>
            </w:r>
            <w:r>
              <w:rPr>
                <w:rFonts w:cs="B Lotus"/>
                <w:b/>
                <w:bCs/>
                <w:sz w:val="24"/>
                <w:szCs w:val="24"/>
                <w:lang w:bidi="fa-IR"/>
              </w:rPr>
              <w:t>n</w:t>
            </w:r>
            <w:r>
              <w:rPr>
                <w:rFonts w:cs="B Lotus" w:hint="cs"/>
                <w:b/>
                <w:bCs/>
                <w:sz w:val="24"/>
                <w:szCs w:val="24"/>
                <w:rtl/>
                <w:lang w:bidi="fa-IR"/>
              </w:rPr>
              <w:t>)</w:t>
            </w:r>
          </w:p>
        </w:tc>
      </w:tr>
      <w:tr w:rsidR="007570A5" w:rsidRPr="00D154BB" w:rsidTr="00B33B62">
        <w:trPr>
          <w:jc w:val="center"/>
        </w:trPr>
        <w:tc>
          <w:tcPr>
            <w:tcW w:w="1368" w:type="dxa"/>
            <w:vMerge/>
            <w:vAlign w:val="center"/>
          </w:tcPr>
          <w:p w:rsidR="007570A5" w:rsidRPr="00D154BB" w:rsidRDefault="007570A5" w:rsidP="00B33B62">
            <w:pPr>
              <w:bidi/>
              <w:jc w:val="center"/>
              <w:rPr>
                <w:rFonts w:cs="B Lotus"/>
                <w:b/>
                <w:bCs/>
                <w:sz w:val="24"/>
                <w:szCs w:val="24"/>
                <w:rtl/>
                <w:lang w:bidi="fa-IR"/>
              </w:rPr>
            </w:pPr>
          </w:p>
        </w:tc>
        <w:tc>
          <w:tcPr>
            <w:tcW w:w="1350" w:type="dxa"/>
            <w:vAlign w:val="center"/>
          </w:tcPr>
          <w:p w:rsidR="007570A5" w:rsidRDefault="007570A5" w:rsidP="00B33B62">
            <w:pPr>
              <w:bidi/>
              <w:jc w:val="center"/>
              <w:rPr>
                <w:rFonts w:cs="B Lotus"/>
                <w:b/>
                <w:bCs/>
                <w:sz w:val="24"/>
                <w:szCs w:val="24"/>
                <w:rtl/>
                <w:lang w:bidi="fa-IR"/>
              </w:rPr>
            </w:pPr>
            <w:r>
              <w:rPr>
                <w:rFonts w:cs="B Lotus" w:hint="cs"/>
                <w:b/>
                <w:bCs/>
                <w:sz w:val="24"/>
                <w:szCs w:val="24"/>
                <w:rtl/>
                <w:lang w:bidi="fa-IR"/>
              </w:rPr>
              <w:t>* 80/0 -</w:t>
            </w:r>
          </w:p>
        </w:tc>
        <w:tc>
          <w:tcPr>
            <w:tcW w:w="1350" w:type="dxa"/>
            <w:vAlign w:val="center"/>
          </w:tcPr>
          <w:p w:rsidR="007570A5" w:rsidRDefault="007570A5" w:rsidP="00B33B62">
            <w:pPr>
              <w:bidi/>
              <w:jc w:val="center"/>
              <w:rPr>
                <w:rFonts w:cs="B Lotus"/>
                <w:b/>
                <w:bCs/>
                <w:sz w:val="24"/>
                <w:szCs w:val="24"/>
                <w:rtl/>
                <w:lang w:bidi="fa-IR"/>
              </w:rPr>
            </w:pPr>
            <w:r>
              <w:rPr>
                <w:rFonts w:cs="B Lotus" w:hint="cs"/>
                <w:b/>
                <w:bCs/>
                <w:sz w:val="24"/>
                <w:szCs w:val="24"/>
                <w:rtl/>
                <w:lang w:bidi="fa-IR"/>
              </w:rPr>
              <w:t>* 63/0</w:t>
            </w:r>
          </w:p>
        </w:tc>
        <w:tc>
          <w:tcPr>
            <w:tcW w:w="1260" w:type="dxa"/>
            <w:vAlign w:val="center"/>
          </w:tcPr>
          <w:p w:rsidR="007570A5" w:rsidRDefault="007570A5" w:rsidP="00B33B62">
            <w:pPr>
              <w:bidi/>
              <w:jc w:val="center"/>
              <w:rPr>
                <w:rFonts w:cs="B Lotus"/>
                <w:b/>
                <w:bCs/>
                <w:sz w:val="24"/>
                <w:szCs w:val="24"/>
                <w:rtl/>
                <w:lang w:bidi="fa-IR"/>
              </w:rPr>
            </w:pPr>
            <w:r>
              <w:rPr>
                <w:rFonts w:cs="B Lotus" w:hint="cs"/>
                <w:b/>
                <w:bCs/>
                <w:sz w:val="24"/>
                <w:szCs w:val="24"/>
                <w:rtl/>
                <w:lang w:bidi="fa-IR"/>
              </w:rPr>
              <w:t>* 83/0 -</w:t>
            </w:r>
          </w:p>
        </w:tc>
        <w:tc>
          <w:tcPr>
            <w:tcW w:w="2610" w:type="dxa"/>
            <w:vAlign w:val="center"/>
          </w:tcPr>
          <w:p w:rsidR="007570A5" w:rsidRDefault="007570A5" w:rsidP="00B33B62">
            <w:pPr>
              <w:bidi/>
              <w:jc w:val="center"/>
              <w:rPr>
                <w:rFonts w:cs="B Lotus"/>
                <w:b/>
                <w:bCs/>
                <w:sz w:val="24"/>
                <w:szCs w:val="24"/>
                <w:rtl/>
                <w:lang w:bidi="fa-IR"/>
              </w:rPr>
            </w:pPr>
            <w:r>
              <w:rPr>
                <w:rFonts w:cs="B Lotus" w:hint="cs"/>
                <w:b/>
                <w:bCs/>
                <w:sz w:val="24"/>
                <w:szCs w:val="24"/>
                <w:rtl/>
                <w:lang w:bidi="fa-IR"/>
              </w:rPr>
              <w:t xml:space="preserve">آزمودنی های مونث (60 = </w:t>
            </w:r>
            <w:r>
              <w:rPr>
                <w:rFonts w:cs="B Lotus"/>
                <w:b/>
                <w:bCs/>
                <w:sz w:val="24"/>
                <w:szCs w:val="24"/>
                <w:lang w:bidi="fa-IR"/>
              </w:rPr>
              <w:t>n</w:t>
            </w:r>
            <w:r>
              <w:rPr>
                <w:rFonts w:cs="B Lotus" w:hint="cs"/>
                <w:b/>
                <w:bCs/>
                <w:sz w:val="24"/>
                <w:szCs w:val="24"/>
                <w:rtl/>
                <w:lang w:bidi="fa-IR"/>
              </w:rPr>
              <w:t>)</w:t>
            </w:r>
          </w:p>
        </w:tc>
      </w:tr>
    </w:tbl>
    <w:p w:rsidR="007570A5" w:rsidRPr="00B2365F" w:rsidRDefault="007570A5" w:rsidP="007570A5">
      <w:pPr>
        <w:tabs>
          <w:tab w:val="left" w:pos="7470"/>
        </w:tabs>
        <w:bidi/>
        <w:jc w:val="both"/>
        <w:rPr>
          <w:rFonts w:cs="B Lotus"/>
          <w:sz w:val="24"/>
          <w:szCs w:val="24"/>
          <w:rtl/>
          <w:lang w:bidi="fa-IR"/>
        </w:rPr>
      </w:pPr>
      <w:r>
        <w:rPr>
          <w:rFonts w:cs="Times New Roman"/>
          <w:sz w:val="24"/>
          <w:szCs w:val="24"/>
          <w:rtl/>
          <w:lang w:bidi="fa-IR"/>
        </w:rPr>
        <w:tab/>
      </w:r>
      <w:r w:rsidRPr="00B2365F">
        <w:rPr>
          <w:rFonts w:cs="B Lotus" w:hint="cs"/>
          <w:sz w:val="24"/>
          <w:szCs w:val="24"/>
          <w:rtl/>
          <w:lang w:bidi="fa-IR"/>
        </w:rPr>
        <w:t xml:space="preserve">001/0 &gt; </w:t>
      </w:r>
      <w:r w:rsidRPr="00B2365F">
        <w:rPr>
          <w:rFonts w:cs="B Lotus"/>
          <w:sz w:val="24"/>
          <w:szCs w:val="24"/>
          <w:lang w:bidi="fa-IR"/>
        </w:rPr>
        <w:t>P</w:t>
      </w:r>
      <w:r w:rsidRPr="00B2365F">
        <w:rPr>
          <w:rFonts w:cs="B Lotus" w:hint="cs"/>
          <w:sz w:val="24"/>
          <w:szCs w:val="24"/>
          <w:rtl/>
          <w:lang w:bidi="fa-IR"/>
        </w:rPr>
        <w:t xml:space="preserve"> *</w:t>
      </w:r>
    </w:p>
    <w:p w:rsidR="007570A5" w:rsidRDefault="007570A5" w:rsidP="00136963">
      <w:pPr>
        <w:bidi/>
        <w:spacing w:before="240"/>
        <w:jc w:val="both"/>
        <w:rPr>
          <w:rFonts w:cs="B Lotus"/>
          <w:sz w:val="28"/>
          <w:szCs w:val="28"/>
          <w:rtl/>
          <w:lang w:bidi="fa-IR"/>
        </w:rPr>
      </w:pPr>
      <w:r>
        <w:rPr>
          <w:rFonts w:cs="B Lotus" w:hint="cs"/>
          <w:sz w:val="28"/>
          <w:szCs w:val="28"/>
          <w:rtl/>
          <w:lang w:bidi="fa-IR"/>
        </w:rPr>
        <w:t>همانطور که در جدول شماره 2 ملاحظه می شود، کلیه ضرایب همبستگی بین نمره های آزمودنی ها در مقیاس خودشکوفایی اهواز با پرسشنامه اضطراب و افسردگی منفی هستند ولی این ضرایب در مورد مقیاس عزت نفس کوپر اسمیت مثب</w:t>
      </w:r>
      <w:r w:rsidRPr="00671245">
        <w:rPr>
          <w:rFonts w:cs="B Lotus" w:hint="cs"/>
          <w:sz w:val="28"/>
          <w:szCs w:val="28"/>
          <w:rtl/>
          <w:lang w:bidi="fa-IR"/>
        </w:rPr>
        <w:t xml:space="preserve">ت هستند و در سطح 001/0 &gt; </w:t>
      </w:r>
      <w:r w:rsidRPr="00671245">
        <w:rPr>
          <w:rFonts w:cs="B Lotus"/>
          <w:sz w:val="28"/>
          <w:szCs w:val="28"/>
          <w:lang w:bidi="fa-IR"/>
        </w:rPr>
        <w:t>P</w:t>
      </w:r>
      <w:r w:rsidRPr="00671245">
        <w:rPr>
          <w:rFonts w:cs="B Lotus" w:hint="cs"/>
          <w:sz w:val="28"/>
          <w:szCs w:val="28"/>
          <w:rtl/>
          <w:lang w:bidi="fa-IR"/>
        </w:rPr>
        <w:t xml:space="preserve"> معنی دار می باشند.</w:t>
      </w:r>
    </w:p>
    <w:p w:rsidR="00E03A62" w:rsidRPr="00136963" w:rsidRDefault="00E03A62" w:rsidP="00136963">
      <w:pPr>
        <w:bidi/>
        <w:spacing w:before="240"/>
        <w:jc w:val="both"/>
        <w:rPr>
          <w:rFonts w:cs="B Lotus"/>
          <w:b/>
          <w:bCs/>
          <w:sz w:val="14"/>
          <w:szCs w:val="14"/>
          <w:rtl/>
          <w:lang w:bidi="fa-IR"/>
        </w:rPr>
      </w:pPr>
    </w:p>
    <w:p w:rsidR="00E03A62" w:rsidRDefault="00E03A62" w:rsidP="00136963">
      <w:pPr>
        <w:bidi/>
        <w:spacing w:before="240"/>
        <w:jc w:val="both"/>
        <w:rPr>
          <w:rFonts w:cs="B Lotus"/>
          <w:b/>
          <w:bCs/>
          <w:sz w:val="28"/>
          <w:szCs w:val="28"/>
          <w:rtl/>
          <w:lang w:bidi="fa-IR"/>
        </w:rPr>
      </w:pPr>
      <w:r>
        <w:rPr>
          <w:rFonts w:cs="B Lotus" w:hint="cs"/>
          <w:b/>
          <w:bCs/>
          <w:sz w:val="28"/>
          <w:szCs w:val="28"/>
          <w:rtl/>
          <w:lang w:bidi="fa-IR"/>
        </w:rPr>
        <w:t>هنجاریابی</w:t>
      </w:r>
    </w:p>
    <w:p w:rsidR="00B756ED" w:rsidRDefault="00DF6729" w:rsidP="00136963">
      <w:pPr>
        <w:bidi/>
        <w:spacing w:before="240"/>
        <w:jc w:val="both"/>
        <w:rPr>
          <w:rFonts w:cs="B Lotus"/>
          <w:sz w:val="28"/>
          <w:szCs w:val="28"/>
          <w:rtl/>
          <w:lang w:bidi="fa-IR"/>
        </w:rPr>
      </w:pPr>
      <w:r>
        <w:rPr>
          <w:rFonts w:cs="B Lotus" w:hint="cs"/>
          <w:sz w:val="28"/>
          <w:szCs w:val="28"/>
          <w:rtl/>
          <w:lang w:bidi="fa-IR"/>
        </w:rPr>
        <w:t xml:space="preserve">در پژوهش اسماعیل خانی و همکاران (1380)، </w:t>
      </w:r>
      <w:r w:rsidR="00AE3692">
        <w:rPr>
          <w:rFonts w:cs="B Lotus" w:hint="cs"/>
          <w:sz w:val="28"/>
          <w:szCs w:val="28"/>
          <w:rtl/>
          <w:lang w:bidi="fa-IR"/>
        </w:rPr>
        <w:t xml:space="preserve">میانگین و انحراف معیار سن کل آزمودنی ها 55/23 = </w:t>
      </w:r>
      <w:r w:rsidR="00AE3692">
        <w:rPr>
          <w:rFonts w:cs="B Lotus"/>
          <w:sz w:val="28"/>
          <w:szCs w:val="28"/>
          <w:lang w:bidi="fa-IR"/>
        </w:rPr>
        <w:t>X</w:t>
      </w:r>
      <w:r w:rsidR="00AE3692">
        <w:rPr>
          <w:rFonts w:cs="B Lotus" w:hint="cs"/>
          <w:sz w:val="28"/>
          <w:szCs w:val="28"/>
          <w:rtl/>
          <w:lang w:bidi="fa-IR"/>
        </w:rPr>
        <w:t xml:space="preserve"> (94/4 = </w:t>
      </w:r>
      <w:r w:rsidR="00AE3692">
        <w:rPr>
          <w:rFonts w:cs="B Lotus"/>
          <w:sz w:val="28"/>
          <w:szCs w:val="28"/>
          <w:lang w:bidi="fa-IR"/>
        </w:rPr>
        <w:t>sd</w:t>
      </w:r>
      <w:r w:rsidR="00AE3692">
        <w:rPr>
          <w:rFonts w:cs="B Lotus" w:hint="cs"/>
          <w:sz w:val="28"/>
          <w:szCs w:val="28"/>
          <w:rtl/>
          <w:lang w:bidi="fa-IR"/>
        </w:rPr>
        <w:t xml:space="preserve">)، آزمودنی های پسر 04/25 = </w:t>
      </w:r>
      <w:r w:rsidR="00AE3692">
        <w:rPr>
          <w:rFonts w:cs="B Lotus"/>
          <w:sz w:val="28"/>
          <w:szCs w:val="28"/>
          <w:lang w:bidi="fa-IR"/>
        </w:rPr>
        <w:t>x</w:t>
      </w:r>
      <w:r w:rsidR="00AE3692">
        <w:rPr>
          <w:rFonts w:cs="B Lotus" w:hint="cs"/>
          <w:sz w:val="28"/>
          <w:szCs w:val="28"/>
          <w:rtl/>
          <w:lang w:bidi="fa-IR"/>
        </w:rPr>
        <w:t xml:space="preserve"> (72/5 = </w:t>
      </w:r>
      <w:r w:rsidR="00AE3692">
        <w:rPr>
          <w:rFonts w:cs="B Lotus"/>
          <w:sz w:val="28"/>
          <w:szCs w:val="28"/>
          <w:lang w:bidi="fa-IR"/>
        </w:rPr>
        <w:t>sd</w:t>
      </w:r>
      <w:r w:rsidR="00AE3692">
        <w:rPr>
          <w:rFonts w:cs="B Lotus" w:hint="cs"/>
          <w:sz w:val="28"/>
          <w:szCs w:val="28"/>
          <w:rtl/>
          <w:lang w:bidi="fa-IR"/>
        </w:rPr>
        <w:t xml:space="preserve">) و آزمودنی های دختر 11/22 = </w:t>
      </w:r>
      <w:r w:rsidR="00AE3692">
        <w:rPr>
          <w:rFonts w:cs="B Lotus"/>
          <w:sz w:val="28"/>
          <w:szCs w:val="28"/>
          <w:lang w:bidi="fa-IR"/>
        </w:rPr>
        <w:t>x</w:t>
      </w:r>
      <w:r w:rsidR="00AE3692">
        <w:rPr>
          <w:rFonts w:cs="B Lotus" w:hint="cs"/>
          <w:sz w:val="28"/>
          <w:szCs w:val="28"/>
          <w:rtl/>
          <w:lang w:bidi="fa-IR"/>
        </w:rPr>
        <w:t xml:space="preserve"> (503 = </w:t>
      </w:r>
      <w:r w:rsidR="00AE3692">
        <w:rPr>
          <w:rFonts w:cs="B Lotus"/>
          <w:sz w:val="28"/>
          <w:szCs w:val="28"/>
          <w:lang w:bidi="fa-IR"/>
        </w:rPr>
        <w:t>sd</w:t>
      </w:r>
      <w:r w:rsidR="00AE3692">
        <w:rPr>
          <w:rFonts w:cs="B Lotus" w:hint="cs"/>
          <w:sz w:val="28"/>
          <w:szCs w:val="28"/>
          <w:rtl/>
          <w:lang w:bidi="fa-IR"/>
        </w:rPr>
        <w:t>) بود.</w:t>
      </w:r>
    </w:p>
    <w:p w:rsidR="00B756ED" w:rsidRPr="00DF6729" w:rsidRDefault="00B756ED" w:rsidP="00136963">
      <w:pPr>
        <w:bidi/>
        <w:spacing w:before="240"/>
        <w:jc w:val="both"/>
        <w:rPr>
          <w:rFonts w:cs="B Lotus"/>
          <w:sz w:val="28"/>
          <w:szCs w:val="28"/>
          <w:rtl/>
          <w:lang w:bidi="fa-IR"/>
        </w:rPr>
      </w:pPr>
      <w:r>
        <w:rPr>
          <w:rFonts w:cs="B Lotus" w:hint="cs"/>
          <w:sz w:val="28"/>
          <w:szCs w:val="28"/>
          <w:rtl/>
          <w:lang w:bidi="fa-IR"/>
        </w:rPr>
        <w:t xml:space="preserve">میانگین و انحراف معیار نمره کل آزمودنی ها در مقیاس </w:t>
      </w:r>
      <w:r>
        <w:rPr>
          <w:rFonts w:cs="B Lotus"/>
          <w:sz w:val="28"/>
          <w:szCs w:val="28"/>
          <w:lang w:bidi="fa-IR"/>
        </w:rPr>
        <w:t>ASAI</w:t>
      </w:r>
      <w:r>
        <w:rPr>
          <w:rFonts w:cs="B Lotus" w:hint="cs"/>
          <w:sz w:val="28"/>
          <w:szCs w:val="28"/>
          <w:rtl/>
          <w:lang w:bidi="fa-IR"/>
        </w:rPr>
        <w:t xml:space="preserve"> برابر با 65/81 = </w:t>
      </w:r>
      <w:r>
        <w:rPr>
          <w:rFonts w:cs="B Lotus"/>
          <w:sz w:val="28"/>
          <w:szCs w:val="28"/>
          <w:lang w:bidi="fa-IR"/>
        </w:rPr>
        <w:t>x</w:t>
      </w:r>
      <w:r>
        <w:rPr>
          <w:rFonts w:cs="B Lotus" w:hint="cs"/>
          <w:sz w:val="28"/>
          <w:szCs w:val="28"/>
          <w:rtl/>
          <w:lang w:bidi="fa-IR"/>
        </w:rPr>
        <w:t xml:space="preserve"> (44/10 = </w:t>
      </w:r>
      <w:r>
        <w:rPr>
          <w:rFonts w:cs="B Lotus"/>
          <w:sz w:val="28"/>
          <w:szCs w:val="28"/>
          <w:lang w:bidi="fa-IR"/>
        </w:rPr>
        <w:t>sd</w:t>
      </w:r>
      <w:r>
        <w:rPr>
          <w:rFonts w:cs="B Lotus" w:hint="cs"/>
          <w:sz w:val="28"/>
          <w:szCs w:val="28"/>
          <w:rtl/>
          <w:lang w:bidi="fa-IR"/>
        </w:rPr>
        <w:t xml:space="preserve">)، آزمودنی های پسر 53/81 = </w:t>
      </w:r>
      <w:r>
        <w:rPr>
          <w:rFonts w:cs="B Lotus"/>
          <w:sz w:val="28"/>
          <w:szCs w:val="28"/>
          <w:lang w:bidi="fa-IR"/>
        </w:rPr>
        <w:t>x</w:t>
      </w:r>
      <w:r>
        <w:rPr>
          <w:rFonts w:cs="B Lotus" w:hint="cs"/>
          <w:sz w:val="28"/>
          <w:szCs w:val="28"/>
          <w:rtl/>
          <w:lang w:bidi="fa-IR"/>
        </w:rPr>
        <w:t xml:space="preserve"> (411/9 = </w:t>
      </w:r>
      <w:r>
        <w:rPr>
          <w:rFonts w:cs="B Lotus"/>
          <w:sz w:val="28"/>
          <w:szCs w:val="28"/>
          <w:lang w:bidi="fa-IR"/>
        </w:rPr>
        <w:t>sd</w:t>
      </w:r>
      <w:r>
        <w:rPr>
          <w:rFonts w:cs="B Lotus" w:hint="cs"/>
          <w:sz w:val="28"/>
          <w:szCs w:val="28"/>
          <w:rtl/>
          <w:lang w:bidi="fa-IR"/>
        </w:rPr>
        <w:t xml:space="preserve">) و آزمودنی های دختر 5/81 = </w:t>
      </w:r>
      <w:r>
        <w:rPr>
          <w:rFonts w:cs="B Lotus"/>
          <w:sz w:val="28"/>
          <w:szCs w:val="28"/>
          <w:lang w:bidi="fa-IR"/>
        </w:rPr>
        <w:t>x</w:t>
      </w:r>
      <w:r>
        <w:rPr>
          <w:rFonts w:cs="B Lotus" w:hint="cs"/>
          <w:sz w:val="28"/>
          <w:szCs w:val="28"/>
          <w:rtl/>
          <w:lang w:bidi="fa-IR"/>
        </w:rPr>
        <w:t xml:space="preserve"> (40/11 = </w:t>
      </w:r>
      <w:r>
        <w:rPr>
          <w:rFonts w:cs="B Lotus"/>
          <w:sz w:val="28"/>
          <w:szCs w:val="28"/>
          <w:lang w:bidi="fa-IR"/>
        </w:rPr>
        <w:t>sd</w:t>
      </w:r>
      <w:r>
        <w:rPr>
          <w:rFonts w:cs="B Lotus" w:hint="cs"/>
          <w:sz w:val="28"/>
          <w:szCs w:val="28"/>
          <w:rtl/>
          <w:lang w:bidi="fa-IR"/>
        </w:rPr>
        <w:t>) است.</w:t>
      </w:r>
    </w:p>
    <w:p w:rsidR="009C2171" w:rsidRPr="00136963" w:rsidRDefault="009C2171" w:rsidP="00136963">
      <w:pPr>
        <w:bidi/>
        <w:spacing w:before="240"/>
        <w:jc w:val="both"/>
        <w:rPr>
          <w:rFonts w:cs="B Lotus"/>
          <w:b/>
          <w:bCs/>
          <w:sz w:val="26"/>
          <w:szCs w:val="26"/>
          <w:rtl/>
          <w:lang w:bidi="fa-IR"/>
        </w:rPr>
      </w:pPr>
    </w:p>
    <w:p w:rsidR="00136963" w:rsidRDefault="00136963" w:rsidP="00136963">
      <w:pPr>
        <w:bidi/>
        <w:spacing w:before="240"/>
        <w:jc w:val="both"/>
        <w:rPr>
          <w:rFonts w:cs="B Lotus"/>
          <w:b/>
          <w:bCs/>
          <w:sz w:val="28"/>
          <w:szCs w:val="28"/>
          <w:rtl/>
          <w:lang w:bidi="fa-IR"/>
        </w:rPr>
      </w:pPr>
    </w:p>
    <w:p w:rsidR="00DE392F" w:rsidRDefault="00DE392F" w:rsidP="00136963">
      <w:pPr>
        <w:bidi/>
        <w:spacing w:before="240"/>
        <w:jc w:val="both"/>
        <w:rPr>
          <w:rFonts w:cs="B Lotus"/>
          <w:b/>
          <w:bCs/>
          <w:sz w:val="28"/>
          <w:szCs w:val="28"/>
          <w:rtl/>
          <w:lang w:bidi="fa-IR"/>
        </w:rPr>
      </w:pPr>
      <w:r>
        <w:rPr>
          <w:rFonts w:cs="B Lotus" w:hint="cs"/>
          <w:b/>
          <w:bCs/>
          <w:sz w:val="28"/>
          <w:szCs w:val="28"/>
          <w:rtl/>
          <w:lang w:bidi="fa-IR"/>
        </w:rPr>
        <w:lastRenderedPageBreak/>
        <w:t>منبع</w:t>
      </w:r>
    </w:p>
    <w:p w:rsidR="00DE392F" w:rsidRPr="00DE392F" w:rsidRDefault="00DE392F" w:rsidP="00136963">
      <w:pPr>
        <w:pStyle w:val="ListParagraph"/>
        <w:numPr>
          <w:ilvl w:val="0"/>
          <w:numId w:val="4"/>
        </w:numPr>
        <w:bidi/>
        <w:spacing w:before="240"/>
        <w:jc w:val="both"/>
        <w:rPr>
          <w:rFonts w:cs="B Lotus"/>
          <w:sz w:val="28"/>
          <w:szCs w:val="28"/>
          <w:rtl/>
          <w:lang w:bidi="fa-IR"/>
        </w:rPr>
      </w:pPr>
      <w:r>
        <w:rPr>
          <w:rFonts w:cs="B Lotus" w:hint="cs"/>
          <w:sz w:val="28"/>
          <w:szCs w:val="28"/>
          <w:rtl/>
          <w:lang w:bidi="fa-IR"/>
        </w:rPr>
        <w:t xml:space="preserve">اسماعیل خانی، فرشته؛ نجاریان، بهمن؛ مهرابی زاده هنرمند، مهناز. (1380). ساخت و اعتباریابی مقیاس برای سنجش خودشکوفایی. فصلنامه علمی </w:t>
      </w:r>
      <w:r>
        <w:rPr>
          <w:rFonts w:ascii="Times New Roman" w:hAnsi="Times New Roman" w:cs="Times New Roman" w:hint="cs"/>
          <w:sz w:val="28"/>
          <w:szCs w:val="28"/>
          <w:rtl/>
          <w:lang w:bidi="fa-IR"/>
        </w:rPr>
        <w:t>–</w:t>
      </w:r>
      <w:r>
        <w:rPr>
          <w:rFonts w:cs="B Lotus" w:hint="cs"/>
          <w:sz w:val="28"/>
          <w:szCs w:val="28"/>
          <w:rtl/>
          <w:lang w:bidi="fa-IR"/>
        </w:rPr>
        <w:t xml:space="preserve"> پژوهشی علوم دانسانی دانشگاه الزهرا (س)، سال یازدهم، شماره 39، پاییز 80.</w:t>
      </w:r>
    </w:p>
    <w:sectPr w:rsidR="00DE392F" w:rsidRPr="00DE392F" w:rsidSect="007157CB">
      <w:headerReference w:type="default" r:id="rId8"/>
      <w:pgSz w:w="12240" w:h="15840"/>
      <w:pgMar w:top="1440" w:right="1440" w:bottom="1440" w:left="1440" w:header="86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255" w:rsidRDefault="00260255" w:rsidP="005B5AB3">
      <w:pPr>
        <w:spacing w:after="0" w:line="240" w:lineRule="auto"/>
      </w:pPr>
      <w:r>
        <w:separator/>
      </w:r>
    </w:p>
  </w:endnote>
  <w:endnote w:type="continuationSeparator" w:id="0">
    <w:p w:rsidR="00260255" w:rsidRDefault="00260255" w:rsidP="005B5A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255" w:rsidRDefault="00260255" w:rsidP="005B5AB3">
      <w:pPr>
        <w:spacing w:after="0" w:line="240" w:lineRule="auto"/>
      </w:pPr>
      <w:r>
        <w:separator/>
      </w:r>
    </w:p>
  </w:footnote>
  <w:footnote w:type="continuationSeparator" w:id="0">
    <w:p w:rsidR="00260255" w:rsidRDefault="00260255" w:rsidP="005B5AB3">
      <w:pPr>
        <w:spacing w:after="0" w:line="240" w:lineRule="auto"/>
      </w:pPr>
      <w:r>
        <w:continuationSeparator/>
      </w:r>
    </w:p>
  </w:footnote>
  <w:footnote w:id="1">
    <w:p w:rsidR="00486FA0" w:rsidRDefault="00486FA0">
      <w:pPr>
        <w:pStyle w:val="FootnoteText"/>
        <w:rPr>
          <w:lang w:bidi="fa-IR"/>
        </w:rPr>
      </w:pPr>
      <w:r>
        <w:rPr>
          <w:rStyle w:val="FootnoteReference"/>
        </w:rPr>
        <w:footnoteRef/>
      </w:r>
      <w:r>
        <w:t xml:space="preserve"> </w:t>
      </w:r>
      <w:r>
        <w:rPr>
          <w:lang w:bidi="fa-IR"/>
        </w:rPr>
        <w:t>. Ahvaz Self-Actualization Inventory (ASAI)</w:t>
      </w:r>
    </w:p>
  </w:footnote>
  <w:footnote w:id="2">
    <w:p w:rsidR="000C6D62" w:rsidRPr="004118DD" w:rsidRDefault="000C6D62" w:rsidP="000C6D62">
      <w:pPr>
        <w:pStyle w:val="FootnoteText"/>
        <w:rPr>
          <w:rFonts w:cs="Times New Roman"/>
          <w:lang w:bidi="fa-IR"/>
        </w:rPr>
      </w:pPr>
      <w:r>
        <w:rPr>
          <w:rStyle w:val="FootnoteReference"/>
        </w:rPr>
        <w:footnoteRef/>
      </w:r>
      <w:r>
        <w:t xml:space="preserve"> </w:t>
      </w:r>
      <w:r>
        <w:rPr>
          <w:rFonts w:cs="Times New Roman"/>
          <w:lang w:bidi="fa-IR"/>
        </w:rPr>
        <w:t>. Goldstein</w:t>
      </w:r>
    </w:p>
  </w:footnote>
  <w:footnote w:id="3">
    <w:p w:rsidR="000C6D62" w:rsidRPr="00CE5C6C" w:rsidRDefault="000C6D62" w:rsidP="000C6D62">
      <w:pPr>
        <w:pStyle w:val="FootnoteText"/>
        <w:rPr>
          <w:rFonts w:cs="Times New Roman"/>
          <w:lang w:bidi="fa-IR"/>
        </w:rPr>
      </w:pPr>
      <w:r>
        <w:rPr>
          <w:rStyle w:val="FootnoteReference"/>
        </w:rPr>
        <w:footnoteRef/>
      </w:r>
      <w:r>
        <w:t xml:space="preserve"> </w:t>
      </w:r>
      <w:r>
        <w:rPr>
          <w:rFonts w:cs="Times New Roman"/>
          <w:lang w:bidi="fa-IR"/>
        </w:rPr>
        <w:t>. Rogers</w:t>
      </w:r>
    </w:p>
  </w:footnote>
  <w:footnote w:id="4">
    <w:p w:rsidR="000C6D62" w:rsidRPr="00C0106D" w:rsidRDefault="000C6D62" w:rsidP="000C6D62">
      <w:pPr>
        <w:pStyle w:val="FootnoteText"/>
        <w:rPr>
          <w:rFonts w:cs="Times New Roman"/>
          <w:lang w:bidi="fa-IR"/>
        </w:rPr>
      </w:pPr>
      <w:r>
        <w:rPr>
          <w:rStyle w:val="FootnoteReference"/>
        </w:rPr>
        <w:footnoteRef/>
      </w:r>
      <w:r>
        <w:t xml:space="preserve"> </w:t>
      </w:r>
      <w:r>
        <w:rPr>
          <w:rFonts w:cs="Times New Roman"/>
          <w:lang w:bidi="fa-IR"/>
        </w:rPr>
        <w:t>. Young</w:t>
      </w:r>
    </w:p>
  </w:footnote>
  <w:footnote w:id="5">
    <w:p w:rsidR="000C6D62" w:rsidRPr="00C0106D" w:rsidRDefault="000C6D62" w:rsidP="000C6D62">
      <w:pPr>
        <w:pStyle w:val="FootnoteText"/>
        <w:rPr>
          <w:rFonts w:cs="Times New Roman"/>
          <w:lang w:bidi="fa-IR"/>
        </w:rPr>
      </w:pPr>
      <w:r>
        <w:rPr>
          <w:rStyle w:val="FootnoteReference"/>
        </w:rPr>
        <w:footnoteRef/>
      </w:r>
      <w:r>
        <w:t xml:space="preserve"> </w:t>
      </w:r>
      <w:r>
        <w:rPr>
          <w:rFonts w:cs="Times New Roman"/>
          <w:lang w:bidi="fa-IR"/>
        </w:rPr>
        <w:t>. Frankle</w:t>
      </w:r>
    </w:p>
  </w:footnote>
  <w:footnote w:id="6">
    <w:p w:rsidR="000C6D62" w:rsidRPr="00C0106D" w:rsidRDefault="000C6D62" w:rsidP="000C6D62">
      <w:pPr>
        <w:pStyle w:val="FootnoteText"/>
        <w:rPr>
          <w:rFonts w:cs="Times New Roman"/>
          <w:lang w:bidi="fa-IR"/>
        </w:rPr>
      </w:pPr>
      <w:r>
        <w:rPr>
          <w:rStyle w:val="FootnoteReference"/>
        </w:rPr>
        <w:footnoteRef/>
      </w:r>
      <w:r>
        <w:t xml:space="preserve"> </w:t>
      </w:r>
      <w:r>
        <w:rPr>
          <w:rFonts w:cs="Times New Roman"/>
          <w:lang w:bidi="fa-IR"/>
        </w:rPr>
        <w:t>. Pettri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978" w:rsidRDefault="007B6978" w:rsidP="007B6978">
    <w:pPr>
      <w:pStyle w:val="Header"/>
      <w:bidi/>
      <w:rPr>
        <w:rFonts w:ascii="Cambria" w:hAnsi="Cambria"/>
      </w:rPr>
    </w:pPr>
    <w:r>
      <w:rPr>
        <w:rFonts w:ascii="Cambria" w:hAnsi="Cambria"/>
      </w:rPr>
      <w:t>www.markazdanesh.ir</w:t>
    </w:r>
  </w:p>
  <w:p w:rsidR="00275AD3" w:rsidRPr="007B6978" w:rsidRDefault="007B6978" w:rsidP="007B6978">
    <w:pPr>
      <w:pStyle w:val="Header"/>
      <w:bidi/>
      <w:rPr>
        <w:rFonts w:ascii="Times New Roman" w:hAnsi="Times New Roman" w:cs="B Lotus"/>
      </w:rPr>
    </w:pPr>
    <w:r>
      <w:pict>
        <v:rect id="_x0000_s7170" style="position:absolute;left:0;text-align:left;margin-left:582.15pt;margin-top:.5pt;width:7.15pt;height:63.85pt;z-index:251658240;mso-height-percent:900;mso-position-horizontal-relative:page;mso-position-vertical-relative:page;mso-height-percent:900;mso-height-relative:top-margin-area" fillcolor="#4bacc6" strokecolor="#205867">
          <w10:wrap anchorx="page" anchory="page"/>
        </v:rect>
      </w:pict>
    </w:r>
    <w:r>
      <w:pict>
        <v:rect id="_x0000_s7171" style="position:absolute;left:0;text-align:left;margin-left:39.9pt;margin-top:.5pt;width:7.15pt;height:63.85pt;z-index:251658240;mso-height-percent:900;mso-position-horizontal-relative:page;mso-position-vertical-relative:page;mso-height-percent:900;mso-height-relative:top-margin-area" fillcolor="#4bacc6" strokecolor="#205867">
          <w10:wrap anchorx="margin" anchory="page"/>
        </v:rect>
      </w:pict>
    </w:r>
    <w:r>
      <w:pict>
        <v:group id="_x0000_s7172" style="position:absolute;left:0;text-align:left;margin-left:0;margin-top:0;width:574.9pt;height:64.75pt;z-index:251658240;mso-position-horizontal:center;mso-position-horizontal-relative:page;mso-position-vertical:top;mso-position-vertical-relative:page;mso-height-relative:top-margin-area" coordorigin="8,9" coordsize="15823,1439">
          <v:shapetype id="_x0000_t32" coordsize="21600,21600" o:spt="32" o:oned="t" path="m,l21600,21600e" filled="f">
            <v:path arrowok="t" fillok="f" o:connecttype="none"/>
            <o:lock v:ext="edit" shapetype="t"/>
          </v:shapetype>
          <v:shape id="_x0000_s7173" type="#_x0000_t32" style="position:absolute;left:9;top:1431;width:15822;height:0;mso-width-percent:1000;mso-position-horizontal:center;mso-position-horizontal-relative:page;mso-position-vertical:bottom;mso-position-vertical-relative:top-margin-area;mso-width-percent:1000" o:connectortype="straight" strokecolor="#31849b"/>
          <v:rect id="_x0000_s7174" style="position:absolute;left:8;top:9;width:4031;height:1439;mso-width-percent:400;mso-height-percent:1000;mso-width-percent:400;mso-height-percent:1000;mso-width-relative:margin;mso-height-relative:bottom-margin-area" filled="f" stroked="f"/>
          <w10:wrap type="square"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7569"/>
    <w:multiLevelType w:val="hybridMultilevel"/>
    <w:tmpl w:val="3FDE9F1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80643B"/>
    <w:multiLevelType w:val="hybridMultilevel"/>
    <w:tmpl w:val="B7AE2B40"/>
    <w:lvl w:ilvl="0" w:tplc="07D85C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B57A2B"/>
    <w:multiLevelType w:val="hybridMultilevel"/>
    <w:tmpl w:val="2FE277CA"/>
    <w:lvl w:ilvl="0" w:tplc="07A6C2FE">
      <w:start w:val="1"/>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D238B1"/>
    <w:multiLevelType w:val="hybridMultilevel"/>
    <w:tmpl w:val="F438CB34"/>
    <w:lvl w:ilvl="0" w:tplc="513A78C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3A2275"/>
    <w:multiLevelType w:val="hybridMultilevel"/>
    <w:tmpl w:val="AF1EB856"/>
    <w:lvl w:ilvl="0" w:tplc="2F566554">
      <w:start w:val="1"/>
      <w:numFmt w:val="bullet"/>
      <w:lvlText w:val="-"/>
      <w:lvlJc w:val="left"/>
      <w:pPr>
        <w:ind w:left="720" w:hanging="360"/>
      </w:pPr>
      <w:rPr>
        <w:rFonts w:ascii="Calibri" w:eastAsia="Calibri" w:hAnsi="Calibr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E55B23"/>
    <w:multiLevelType w:val="hybridMultilevel"/>
    <w:tmpl w:val="B19ADAE4"/>
    <w:lvl w:ilvl="0" w:tplc="48C65D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0242"/>
    <o:shapelayout v:ext="edit">
      <o:idmap v:ext="edit" data="7"/>
      <o:rules v:ext="edit">
        <o:r id="V:Rule3" type="connector" idref="#_x0000_s7173"/>
      </o:rules>
    </o:shapelayout>
  </w:hdrShapeDefaults>
  <w:footnotePr>
    <w:footnote w:id="-1"/>
    <w:footnote w:id="0"/>
  </w:footnotePr>
  <w:endnotePr>
    <w:endnote w:id="-1"/>
    <w:endnote w:id="0"/>
  </w:endnotePr>
  <w:compat/>
  <w:rsids>
    <w:rsidRoot w:val="005B5AB3"/>
    <w:rsid w:val="00065B79"/>
    <w:rsid w:val="00096A6D"/>
    <w:rsid w:val="000C6D62"/>
    <w:rsid w:val="000F0C77"/>
    <w:rsid w:val="00116EFC"/>
    <w:rsid w:val="00132B09"/>
    <w:rsid w:val="00136963"/>
    <w:rsid w:val="00223F67"/>
    <w:rsid w:val="002304AF"/>
    <w:rsid w:val="00260255"/>
    <w:rsid w:val="00275AD3"/>
    <w:rsid w:val="002A7085"/>
    <w:rsid w:val="002B5B03"/>
    <w:rsid w:val="002C04ED"/>
    <w:rsid w:val="002C1B6B"/>
    <w:rsid w:val="002D6BE4"/>
    <w:rsid w:val="00326181"/>
    <w:rsid w:val="00362466"/>
    <w:rsid w:val="0036750B"/>
    <w:rsid w:val="0038077E"/>
    <w:rsid w:val="00406F38"/>
    <w:rsid w:val="004118DD"/>
    <w:rsid w:val="00486FA0"/>
    <w:rsid w:val="004949CD"/>
    <w:rsid w:val="004F6BE2"/>
    <w:rsid w:val="0057193B"/>
    <w:rsid w:val="005B5AB3"/>
    <w:rsid w:val="005D0DB2"/>
    <w:rsid w:val="005F5C96"/>
    <w:rsid w:val="006207D8"/>
    <w:rsid w:val="00632C89"/>
    <w:rsid w:val="00671245"/>
    <w:rsid w:val="00690788"/>
    <w:rsid w:val="006A07B8"/>
    <w:rsid w:val="006C2F75"/>
    <w:rsid w:val="006D2BC0"/>
    <w:rsid w:val="007114A0"/>
    <w:rsid w:val="007157CB"/>
    <w:rsid w:val="00722C77"/>
    <w:rsid w:val="00756C87"/>
    <w:rsid w:val="007570A5"/>
    <w:rsid w:val="007B6978"/>
    <w:rsid w:val="007E4443"/>
    <w:rsid w:val="008021D7"/>
    <w:rsid w:val="00851A0A"/>
    <w:rsid w:val="008A2802"/>
    <w:rsid w:val="008B5082"/>
    <w:rsid w:val="009675E9"/>
    <w:rsid w:val="009C2171"/>
    <w:rsid w:val="00AE3692"/>
    <w:rsid w:val="00B2365F"/>
    <w:rsid w:val="00B358F3"/>
    <w:rsid w:val="00B756ED"/>
    <w:rsid w:val="00C0106D"/>
    <w:rsid w:val="00C50AEA"/>
    <w:rsid w:val="00CA14E1"/>
    <w:rsid w:val="00CC580C"/>
    <w:rsid w:val="00CE5C6C"/>
    <w:rsid w:val="00D154BB"/>
    <w:rsid w:val="00D201AA"/>
    <w:rsid w:val="00DA1E66"/>
    <w:rsid w:val="00DE35E4"/>
    <w:rsid w:val="00DE392F"/>
    <w:rsid w:val="00DF6729"/>
    <w:rsid w:val="00E03A62"/>
    <w:rsid w:val="00F030A3"/>
    <w:rsid w:val="00F11A8D"/>
    <w:rsid w:val="00F41778"/>
    <w:rsid w:val="00F43F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B5AB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B5AB3"/>
  </w:style>
  <w:style w:type="paragraph" w:styleId="Footer">
    <w:name w:val="footer"/>
    <w:basedOn w:val="Normal"/>
    <w:link w:val="FooterChar"/>
    <w:uiPriority w:val="99"/>
    <w:semiHidden/>
    <w:unhideWhenUsed/>
    <w:rsid w:val="005B5AB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5AB3"/>
  </w:style>
  <w:style w:type="table" w:styleId="TableGrid">
    <w:name w:val="Table Grid"/>
    <w:basedOn w:val="TableNormal"/>
    <w:uiPriority w:val="59"/>
    <w:rsid w:val="008B50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olorfulList-Accent4">
    <w:name w:val="Colorful List Accent 4"/>
    <w:basedOn w:val="TableNormal"/>
    <w:uiPriority w:val="72"/>
    <w:rsid w:val="003807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paragraph" w:styleId="FootnoteText">
    <w:name w:val="footnote text"/>
    <w:basedOn w:val="Normal"/>
    <w:link w:val="FootnoteTextChar"/>
    <w:uiPriority w:val="99"/>
    <w:semiHidden/>
    <w:unhideWhenUsed/>
    <w:rsid w:val="00486F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6FA0"/>
    <w:rPr>
      <w:sz w:val="20"/>
      <w:szCs w:val="20"/>
    </w:rPr>
  </w:style>
  <w:style w:type="character" w:styleId="FootnoteReference">
    <w:name w:val="footnote reference"/>
    <w:basedOn w:val="DefaultParagraphFont"/>
    <w:uiPriority w:val="99"/>
    <w:semiHidden/>
    <w:unhideWhenUsed/>
    <w:rsid w:val="00486FA0"/>
    <w:rPr>
      <w:vertAlign w:val="superscript"/>
    </w:rPr>
  </w:style>
  <w:style w:type="paragraph" w:styleId="ListParagraph">
    <w:name w:val="List Paragraph"/>
    <w:basedOn w:val="Normal"/>
    <w:uiPriority w:val="34"/>
    <w:qFormat/>
    <w:rsid w:val="00486FA0"/>
    <w:pPr>
      <w:ind w:left="720"/>
      <w:contextualSpacing/>
    </w:pPr>
  </w:style>
</w:styles>
</file>

<file path=word/webSettings.xml><?xml version="1.0" encoding="utf-8"?>
<w:webSettings xmlns:r="http://schemas.openxmlformats.org/officeDocument/2006/relationships" xmlns:w="http://schemas.openxmlformats.org/wordprocessingml/2006/main">
  <w:divs>
    <w:div w:id="13581930">
      <w:bodyDiv w:val="1"/>
      <w:marLeft w:val="0"/>
      <w:marRight w:val="0"/>
      <w:marTop w:val="0"/>
      <w:marBottom w:val="0"/>
      <w:divBdr>
        <w:top w:val="none" w:sz="0" w:space="0" w:color="auto"/>
        <w:left w:val="none" w:sz="0" w:space="0" w:color="auto"/>
        <w:bottom w:val="none" w:sz="0" w:space="0" w:color="auto"/>
        <w:right w:val="none" w:sz="0" w:space="0" w:color="auto"/>
      </w:divBdr>
    </w:div>
    <w:div w:id="149463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4654C-24E2-4EA7-A4CE-7855A86F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1188</Words>
  <Characters>6774</Characters>
  <Application>Microsoft Office Word</Application>
  <DocSecurity>0</DocSecurity>
  <Lines>56</Lines>
  <Paragraphs>15</Paragraphs>
  <ScaleCrop>false</ScaleCrop>
  <Company/>
  <LinksUpToDate>false</LinksUpToDate>
  <CharactersWithSpaces>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markazdanesh.ir</dc:creator>
  <cp:keywords/>
  <dc:description/>
  <cp:lastModifiedBy>m</cp:lastModifiedBy>
  <cp:revision>60</cp:revision>
  <dcterms:created xsi:type="dcterms:W3CDTF">2014-09-25T00:01:00Z</dcterms:created>
  <dcterms:modified xsi:type="dcterms:W3CDTF">2017-01-22T08:57:00Z</dcterms:modified>
</cp:coreProperties>
</file>